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6C2C5F" w:rsidP="00363ED7">
      <w:pPr>
        <w:spacing w:after="0"/>
        <w:jc w:val="center"/>
        <w:rPr>
          <w:b/>
          <w:sz w:val="28"/>
          <w:szCs w:val="28"/>
        </w:rPr>
      </w:pPr>
      <w:r>
        <w:rPr>
          <w:b/>
          <w:sz w:val="28"/>
          <w:szCs w:val="28"/>
        </w:rPr>
        <w:t>Shelter Standards Work Group</w:t>
      </w:r>
    </w:p>
    <w:p w:rsidR="00363ED7" w:rsidRDefault="00363ED7" w:rsidP="00363ED7">
      <w:pPr>
        <w:spacing w:after="0"/>
        <w:jc w:val="center"/>
        <w:rPr>
          <w:b/>
          <w:sz w:val="28"/>
          <w:szCs w:val="28"/>
        </w:rPr>
      </w:pPr>
      <w:r>
        <w:rPr>
          <w:b/>
          <w:sz w:val="28"/>
          <w:szCs w:val="28"/>
        </w:rPr>
        <w:t xml:space="preserve">Meeting Minutes from </w:t>
      </w:r>
      <w:r w:rsidR="00801631">
        <w:rPr>
          <w:b/>
          <w:sz w:val="28"/>
          <w:szCs w:val="28"/>
        </w:rPr>
        <w:t>09/08/15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8B11B0">
        <w:rPr>
          <w:rFonts w:ascii="Calibri" w:eastAsia="Times New Roman" w:hAnsi="Calibri" w:cs="Times New Roman"/>
          <w:color w:val="000000"/>
          <w:sz w:val="24"/>
          <w:szCs w:val="24"/>
        </w:rPr>
        <w:t xml:space="preserve">Angela Mihalko-St. John’s Homeless Shelter, </w:t>
      </w:r>
      <w:r w:rsidR="006C5EF1">
        <w:rPr>
          <w:rFonts w:ascii="Calibri" w:eastAsia="Times New Roman" w:hAnsi="Calibri" w:cs="Times New Roman"/>
          <w:color w:val="000000"/>
          <w:sz w:val="24"/>
          <w:szCs w:val="24"/>
        </w:rPr>
        <w:t xml:space="preserve">Teresa Nienow-PAVE, </w:t>
      </w:r>
      <w:r w:rsidR="006C5EF1" w:rsidRPr="005A49FF">
        <w:rPr>
          <w:rFonts w:ascii="Calibri" w:eastAsia="Times New Roman" w:hAnsi="Calibri" w:cs="Times New Roman"/>
          <w:color w:val="000000"/>
          <w:sz w:val="24"/>
          <w:szCs w:val="24"/>
        </w:rPr>
        <w:t>Dan Robinson-Sojourner House,</w:t>
      </w:r>
      <w:r w:rsidR="006C5EF1">
        <w:rPr>
          <w:rFonts w:ascii="Calibri" w:eastAsia="Times New Roman" w:hAnsi="Calibri" w:cs="Times New Roman"/>
          <w:color w:val="000000"/>
          <w:sz w:val="24"/>
          <w:szCs w:val="24"/>
        </w:rPr>
        <w:t xml:space="preserve"> </w:t>
      </w:r>
      <w:r w:rsidR="005B526E">
        <w:rPr>
          <w:rFonts w:ascii="Calibri" w:eastAsia="Times New Roman" w:hAnsi="Calibri" w:cs="Times New Roman"/>
          <w:color w:val="000000"/>
          <w:sz w:val="24"/>
          <w:szCs w:val="24"/>
        </w:rPr>
        <w:t>Amber Gollon</w:t>
      </w:r>
      <w:r w:rsidR="005B526E" w:rsidRPr="005A49FF">
        <w:rPr>
          <w:rFonts w:ascii="Calibri" w:eastAsia="Times New Roman" w:hAnsi="Calibri" w:cs="Times New Roman"/>
          <w:color w:val="000000"/>
          <w:sz w:val="24"/>
          <w:szCs w:val="24"/>
        </w:rPr>
        <w:t>-Salvation Army of Wausau,</w:t>
      </w:r>
      <w:r w:rsidR="005B526E" w:rsidRPr="006C5EF1">
        <w:rPr>
          <w:rFonts w:ascii="Calibri" w:eastAsia="Times New Roman" w:hAnsi="Calibri" w:cs="Times New Roman"/>
          <w:color w:val="000000"/>
          <w:sz w:val="24"/>
          <w:szCs w:val="24"/>
        </w:rPr>
        <w:t xml:space="preserve"> </w:t>
      </w:r>
      <w:r w:rsidR="006C5EF1">
        <w:rPr>
          <w:rFonts w:ascii="Calibri" w:eastAsia="Times New Roman" w:hAnsi="Calibri" w:cs="Times New Roman"/>
          <w:color w:val="000000"/>
          <w:sz w:val="24"/>
          <w:szCs w:val="24"/>
        </w:rPr>
        <w:t>Christa Grande-New Day Shelter</w:t>
      </w:r>
      <w:r w:rsidR="006C5EF1">
        <w:rPr>
          <w:sz w:val="24"/>
          <w:szCs w:val="24"/>
        </w:rPr>
        <w:t xml:space="preserve">, Dana Doyle-Center Against Sexual and Domestic Abuse, </w:t>
      </w:r>
      <w:r w:rsidR="009A10B7" w:rsidRPr="00662700">
        <w:rPr>
          <w:rFonts w:ascii="Calibri" w:eastAsia="Times New Roman" w:hAnsi="Calibri" w:cs="Times New Roman"/>
          <w:color w:val="000000"/>
          <w:sz w:val="24"/>
          <w:szCs w:val="24"/>
        </w:rPr>
        <w:t xml:space="preserve">Barbara Fischer-Advocates of Ozaukee, </w:t>
      </w:r>
      <w:r w:rsidR="006C5EF1" w:rsidRPr="007E166D">
        <w:rPr>
          <w:rFonts w:ascii="Calibri" w:eastAsia="Times New Roman" w:hAnsi="Calibri" w:cs="Times New Roman"/>
          <w:color w:val="000000"/>
          <w:sz w:val="24"/>
          <w:szCs w:val="24"/>
        </w:rPr>
        <w:t xml:space="preserve">Mike Hogan </w:t>
      </w:r>
      <w:r w:rsidR="006C5EF1">
        <w:rPr>
          <w:rFonts w:ascii="Calibri" w:eastAsia="Times New Roman" w:hAnsi="Calibri" w:cs="Times New Roman"/>
          <w:color w:val="000000"/>
          <w:sz w:val="24"/>
          <w:szCs w:val="24"/>
        </w:rPr>
        <w:t xml:space="preserve">–Housing Action Coalition, </w:t>
      </w:r>
      <w:r w:rsidR="00801631" w:rsidRPr="007E166D">
        <w:rPr>
          <w:rFonts w:ascii="Calibri" w:eastAsia="Times New Roman" w:hAnsi="Calibri" w:cs="Times New Roman"/>
          <w:color w:val="000000"/>
          <w:sz w:val="24"/>
          <w:szCs w:val="24"/>
        </w:rPr>
        <w:t>Jessi Traut</w:t>
      </w:r>
      <w:r w:rsidR="00801631">
        <w:rPr>
          <w:rFonts w:ascii="Calibri" w:eastAsia="Times New Roman" w:hAnsi="Calibri" w:cs="Times New Roman"/>
          <w:color w:val="000000"/>
          <w:sz w:val="24"/>
          <w:szCs w:val="24"/>
        </w:rPr>
        <w:t>h</w:t>
      </w:r>
      <w:r w:rsidR="00801631" w:rsidRPr="007E166D">
        <w:rPr>
          <w:rFonts w:ascii="Calibri" w:eastAsia="Times New Roman" w:hAnsi="Calibri" w:cs="Times New Roman"/>
          <w:color w:val="000000"/>
          <w:sz w:val="24"/>
          <w:szCs w:val="24"/>
        </w:rPr>
        <w:t>-The Women’s Center</w:t>
      </w:r>
      <w:r w:rsidR="00801631">
        <w:rPr>
          <w:sz w:val="24"/>
          <w:szCs w:val="24"/>
        </w:rPr>
        <w:t xml:space="preserve">, </w:t>
      </w:r>
      <w:r w:rsidR="005B526E">
        <w:rPr>
          <w:sz w:val="24"/>
          <w:szCs w:val="24"/>
        </w:rPr>
        <w:t xml:space="preserve">Heidi Hooten-Stepping Stones, </w:t>
      </w:r>
      <w:r w:rsidR="00801631">
        <w:rPr>
          <w:sz w:val="24"/>
          <w:szCs w:val="24"/>
        </w:rPr>
        <w:t>Jane Graham Jennings-The Women’s Community</w:t>
      </w:r>
      <w:r w:rsidR="00801631">
        <w:rPr>
          <w:rFonts w:ascii="Calibri" w:eastAsia="Times New Roman" w:hAnsi="Calibri" w:cs="Times New Roman"/>
          <w:color w:val="000000"/>
          <w:sz w:val="24"/>
          <w:szCs w:val="24"/>
        </w:rPr>
        <w:t xml:space="preserve">, </w:t>
      </w:r>
      <w:r w:rsidR="00801631" w:rsidRPr="005A49FF">
        <w:rPr>
          <w:sz w:val="24"/>
          <w:szCs w:val="24"/>
        </w:rPr>
        <w:t>Reverend Ba</w:t>
      </w:r>
      <w:r w:rsidR="00801631">
        <w:rPr>
          <w:sz w:val="24"/>
          <w:szCs w:val="24"/>
        </w:rPr>
        <w:t>rb-Harbor House Crisis Center</w:t>
      </w:r>
      <w:r w:rsidR="00801631">
        <w:rPr>
          <w:rFonts w:ascii="Calibri" w:eastAsia="Times New Roman" w:hAnsi="Calibri" w:cs="Times New Roman"/>
          <w:color w:val="000000"/>
          <w:sz w:val="24"/>
          <w:szCs w:val="24"/>
        </w:rPr>
        <w:t xml:space="preserve">, </w:t>
      </w:r>
      <w:r w:rsidR="005B526E">
        <w:rPr>
          <w:sz w:val="24"/>
          <w:szCs w:val="24"/>
        </w:rPr>
        <w:t>Carrie Poser-</w:t>
      </w:r>
      <w:r w:rsidR="00237313">
        <w:rPr>
          <w:sz w:val="24"/>
          <w:szCs w:val="24"/>
        </w:rPr>
        <w:t>CoC Coordinator</w:t>
      </w:r>
      <w:r w:rsidR="005B526E">
        <w:rPr>
          <w:sz w:val="24"/>
          <w:szCs w:val="24"/>
        </w:rPr>
        <w:t xml:space="preserve">, </w:t>
      </w:r>
      <w:r w:rsidR="00237313">
        <w:rPr>
          <w:sz w:val="24"/>
          <w:szCs w:val="24"/>
        </w:rPr>
        <w:t>Ellen Hildebrand-ETH Grant Administrator,</w:t>
      </w:r>
      <w:r w:rsidR="00484AD3">
        <w:rPr>
          <w:sz w:val="24"/>
          <w:szCs w:val="24"/>
        </w:rPr>
        <w:t xml:space="preserve"> Carrie Schatzman-House of Hope,</w:t>
      </w:r>
      <w:r w:rsidR="00237313">
        <w:rPr>
          <w:sz w:val="24"/>
          <w:szCs w:val="24"/>
        </w:rPr>
        <w:t xml:space="preserve"> </w:t>
      </w:r>
      <w:r w:rsidR="006C2C5F">
        <w:rPr>
          <w:sz w:val="24"/>
          <w:szCs w:val="24"/>
        </w:rPr>
        <w:t>and Jeanne Semb-Western Dairyland.</w:t>
      </w:r>
    </w:p>
    <w:p w:rsidR="005040E0"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801631">
        <w:rPr>
          <w:sz w:val="24"/>
          <w:szCs w:val="24"/>
        </w:rPr>
        <w:t xml:space="preserve">Erin Schultz-Hope House, </w:t>
      </w:r>
      <w:r w:rsidR="00801631">
        <w:rPr>
          <w:rFonts w:ascii="Calibri" w:eastAsia="Times New Roman" w:hAnsi="Calibri" w:cs="Times New Roman"/>
          <w:color w:val="000000"/>
          <w:sz w:val="24"/>
          <w:szCs w:val="24"/>
        </w:rPr>
        <w:t>K</w:t>
      </w:r>
      <w:r w:rsidR="00801631" w:rsidRPr="00B70DDD">
        <w:rPr>
          <w:rFonts w:ascii="Calibri" w:eastAsia="Times New Roman" w:hAnsi="Calibri" w:cs="Times New Roman"/>
          <w:color w:val="000000"/>
          <w:sz w:val="24"/>
          <w:szCs w:val="24"/>
        </w:rPr>
        <w:t>arla Breister</w:t>
      </w:r>
      <w:r w:rsidR="00801631">
        <w:rPr>
          <w:rFonts w:ascii="Calibri" w:eastAsia="Times New Roman" w:hAnsi="Calibri" w:cs="Times New Roman"/>
          <w:color w:val="000000"/>
          <w:sz w:val="24"/>
          <w:szCs w:val="24"/>
        </w:rPr>
        <w:t>-Solutions Center,</w:t>
      </w:r>
      <w:r w:rsidR="00801631">
        <w:rPr>
          <w:sz w:val="24"/>
          <w:szCs w:val="24"/>
        </w:rPr>
        <w:t xml:space="preserve"> Erin Loveland-House of Mercy, Cori Forster- </w:t>
      </w:r>
      <w:r w:rsidR="00801631" w:rsidRPr="006F4C97">
        <w:rPr>
          <w:sz w:val="24"/>
          <w:szCs w:val="24"/>
        </w:rPr>
        <w:t>Beloit Domestic Violence Survivor Center</w:t>
      </w:r>
      <w:r w:rsidR="00801631">
        <w:rPr>
          <w:rFonts w:ascii="Calibri" w:eastAsia="Times New Roman" w:hAnsi="Calibri" w:cs="Times New Roman"/>
          <w:color w:val="000000"/>
          <w:sz w:val="24"/>
          <w:szCs w:val="24"/>
        </w:rPr>
        <w:t xml:space="preserve">, </w:t>
      </w:r>
      <w:r w:rsidR="00801631" w:rsidRPr="007E166D">
        <w:rPr>
          <w:sz w:val="24"/>
          <w:szCs w:val="24"/>
        </w:rPr>
        <w:t xml:space="preserve">Jerome Martin-Emergency Shelter of the Fox Valley, </w:t>
      </w:r>
      <w:r w:rsidR="006C5EF1" w:rsidRPr="005A49FF">
        <w:rPr>
          <w:rFonts w:ascii="Calibri" w:eastAsia="Times New Roman" w:hAnsi="Calibri" w:cs="Times New Roman"/>
          <w:color w:val="000000"/>
          <w:sz w:val="24"/>
          <w:szCs w:val="24"/>
        </w:rPr>
        <w:t>Robyn Davis-Freedom House Ministries</w:t>
      </w:r>
      <w:r w:rsidR="006C5EF1">
        <w:rPr>
          <w:rFonts w:ascii="Calibri" w:eastAsia="Times New Roman" w:hAnsi="Calibri" w:cs="Times New Roman"/>
          <w:color w:val="000000"/>
          <w:sz w:val="24"/>
          <w:szCs w:val="24"/>
        </w:rPr>
        <w:t xml:space="preserve">, </w:t>
      </w:r>
      <w:r w:rsidR="001D2095" w:rsidRPr="005A49FF">
        <w:rPr>
          <w:rFonts w:ascii="Calibri" w:eastAsia="Times New Roman" w:hAnsi="Calibri" w:cs="Times New Roman"/>
          <w:color w:val="000000"/>
          <w:sz w:val="24"/>
          <w:szCs w:val="24"/>
        </w:rPr>
        <w:t>Jane Benzschawel-CAP Services' Family Crisis Center,</w:t>
      </w:r>
      <w:r w:rsidR="001D2095">
        <w:rPr>
          <w:rFonts w:ascii="Calibri" w:eastAsia="Times New Roman" w:hAnsi="Calibri" w:cs="Times New Roman"/>
          <w:color w:val="000000"/>
          <w:sz w:val="24"/>
          <w:szCs w:val="24"/>
        </w:rPr>
        <w:t xml:space="preserve"> </w:t>
      </w:r>
      <w:r w:rsidR="00801631">
        <w:rPr>
          <w:rFonts w:ascii="Calibri" w:eastAsia="Times New Roman" w:hAnsi="Calibri" w:cs="Times New Roman"/>
          <w:color w:val="000000"/>
          <w:sz w:val="24"/>
          <w:szCs w:val="24"/>
        </w:rPr>
        <w:t xml:space="preserve">and </w:t>
      </w:r>
      <w:r w:rsidR="001D2095" w:rsidRPr="005A49FF">
        <w:rPr>
          <w:rFonts w:ascii="Calibri" w:eastAsia="Times New Roman" w:hAnsi="Calibri" w:cs="Times New Roman"/>
          <w:color w:val="000000"/>
          <w:sz w:val="24"/>
          <w:szCs w:val="24"/>
        </w:rPr>
        <w:t>Sue Sippel-</w:t>
      </w:r>
      <w:r w:rsidR="00801631">
        <w:rPr>
          <w:rFonts w:ascii="Calibri" w:eastAsia="Times New Roman" w:hAnsi="Calibri" w:cs="Times New Roman"/>
          <w:color w:val="000000"/>
          <w:sz w:val="24"/>
          <w:szCs w:val="24"/>
        </w:rPr>
        <w:t>The Family Center</w:t>
      </w:r>
      <w:r w:rsidR="006C5EF1">
        <w:rPr>
          <w:sz w:val="24"/>
          <w:szCs w:val="24"/>
        </w:rPr>
        <w:t>.</w:t>
      </w:r>
    </w:p>
    <w:p w:rsidR="00C845D7" w:rsidRPr="00AC1176" w:rsidRDefault="00C845D7" w:rsidP="00AC1176">
      <w:pPr>
        <w:spacing w:after="0"/>
        <w:rPr>
          <w:rFonts w:ascii="Calibri" w:eastAsia="Times New Roman" w:hAnsi="Calibri" w:cs="Times New Roman"/>
          <w:color w:val="000000"/>
          <w:sz w:val="24"/>
          <w:szCs w:val="24"/>
        </w:rPr>
      </w:pPr>
    </w:p>
    <w:p w:rsidR="00C845D7" w:rsidRDefault="006F4C97" w:rsidP="003771CE">
      <w:pPr>
        <w:spacing w:after="0"/>
        <w:rPr>
          <w:rFonts w:ascii="Calibri" w:eastAsia="Times New Roman" w:hAnsi="Calibri" w:cs="Times New Roman"/>
          <w:color w:val="000000"/>
          <w:sz w:val="24"/>
          <w:szCs w:val="24"/>
        </w:rPr>
      </w:pPr>
      <w:r>
        <w:rPr>
          <w:sz w:val="24"/>
          <w:szCs w:val="24"/>
        </w:rPr>
        <w:t xml:space="preserve">Absent: </w:t>
      </w:r>
      <w:r w:rsidR="00801631">
        <w:rPr>
          <w:sz w:val="24"/>
          <w:szCs w:val="24"/>
        </w:rPr>
        <w:t xml:space="preserve">Kathy Bolling-SA of La Crosse, </w:t>
      </w:r>
      <w:r w:rsidR="00801631" w:rsidRPr="006F4C97">
        <w:rPr>
          <w:rFonts w:ascii="Calibri" w:eastAsia="Times New Roman" w:hAnsi="Calibri" w:cs="Times New Roman"/>
          <w:color w:val="000000"/>
          <w:sz w:val="24"/>
          <w:szCs w:val="24"/>
        </w:rPr>
        <w:t>Lisa Sanders-Shalom Center</w:t>
      </w:r>
      <w:r w:rsidR="00801631">
        <w:rPr>
          <w:rFonts w:ascii="Calibri" w:eastAsia="Times New Roman" w:hAnsi="Calibri" w:cs="Times New Roman"/>
          <w:color w:val="000000"/>
          <w:sz w:val="24"/>
          <w:szCs w:val="24"/>
        </w:rPr>
        <w:t>,</w:t>
      </w:r>
      <w:r w:rsidR="001D2095">
        <w:rPr>
          <w:rFonts w:ascii="Calibri" w:eastAsia="Times New Roman" w:hAnsi="Calibri" w:cs="Times New Roman"/>
          <w:color w:val="000000"/>
          <w:sz w:val="24"/>
          <w:szCs w:val="24"/>
        </w:rPr>
        <w:t xml:space="preserve"> </w:t>
      </w:r>
      <w:r w:rsidR="00801631" w:rsidRPr="00801631">
        <w:rPr>
          <w:color w:val="000000"/>
          <w:sz w:val="24"/>
          <w:szCs w:val="24"/>
        </w:rPr>
        <w:t>Lacy Pustina</w:t>
      </w:r>
      <w:r w:rsidR="00801631">
        <w:rPr>
          <w:color w:val="000000"/>
          <w:sz w:val="24"/>
          <w:szCs w:val="24"/>
        </w:rPr>
        <w:t>-Hope House,</w:t>
      </w:r>
      <w:r w:rsidR="00801631" w:rsidRPr="00801631">
        <w:rPr>
          <w:rFonts w:ascii="Calibri" w:hAnsi="Calibri"/>
          <w:color w:val="000000"/>
          <w:sz w:val="24"/>
          <w:szCs w:val="24"/>
        </w:rPr>
        <w:t xml:space="preserve"> </w:t>
      </w:r>
      <w:r w:rsidR="005B526E" w:rsidRPr="00801631">
        <w:rPr>
          <w:rFonts w:ascii="Calibri" w:eastAsia="Times New Roman" w:hAnsi="Calibri" w:cs="Times New Roman"/>
          <w:color w:val="000000"/>
          <w:sz w:val="24"/>
          <w:szCs w:val="24"/>
        </w:rPr>
        <w:t>and</w:t>
      </w:r>
      <w:r w:rsidR="005B526E">
        <w:rPr>
          <w:rFonts w:ascii="Calibri" w:eastAsia="Times New Roman" w:hAnsi="Calibri" w:cs="Times New Roman"/>
          <w:color w:val="000000"/>
          <w:sz w:val="24"/>
          <w:szCs w:val="24"/>
        </w:rPr>
        <w:t xml:space="preserve"> Debra Farrington-</w:t>
      </w:r>
      <w:r w:rsidR="005B526E" w:rsidRPr="005B526E">
        <w:t xml:space="preserve"> </w:t>
      </w:r>
      <w:r w:rsidR="005B526E" w:rsidRPr="005B526E">
        <w:rPr>
          <w:rFonts w:ascii="Calibri" w:eastAsia="Times New Roman" w:hAnsi="Calibri" w:cs="Times New Roman"/>
          <w:color w:val="000000"/>
          <w:sz w:val="24"/>
          <w:szCs w:val="24"/>
        </w:rPr>
        <w:t>Waukesha Worship &amp; Community Center</w:t>
      </w:r>
      <w:r w:rsidR="005B526E">
        <w:rPr>
          <w:rFonts w:ascii="Calibri" w:eastAsia="Times New Roman" w:hAnsi="Calibri" w:cs="Times New Roman"/>
          <w:color w:val="000000"/>
          <w:sz w:val="24"/>
          <w:szCs w:val="24"/>
        </w:rPr>
        <w:t>.</w:t>
      </w:r>
    </w:p>
    <w:p w:rsidR="005B526E" w:rsidRDefault="005B526E" w:rsidP="003771CE">
      <w:pPr>
        <w:spacing w:after="0"/>
        <w:rPr>
          <w:rFonts w:ascii="Calibri" w:eastAsia="Times New Roman" w:hAnsi="Calibri" w:cs="Times New Roman"/>
          <w:color w:val="000000"/>
          <w:sz w:val="24"/>
          <w:szCs w:val="24"/>
        </w:rPr>
      </w:pPr>
    </w:p>
    <w:p w:rsidR="0019657C" w:rsidRDefault="00057395"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Attendance was taken</w:t>
      </w:r>
      <w:r w:rsidR="001D66C8">
        <w:rPr>
          <w:rFonts w:ascii="Calibri" w:eastAsia="Times New Roman" w:hAnsi="Calibri" w:cs="Times New Roman"/>
          <w:color w:val="000000"/>
          <w:sz w:val="24"/>
          <w:szCs w:val="24"/>
        </w:rPr>
        <w:t xml:space="preserve">.  </w:t>
      </w:r>
      <w:r w:rsidR="00166AF9">
        <w:rPr>
          <w:rFonts w:ascii="Calibri" w:eastAsia="Times New Roman" w:hAnsi="Calibri" w:cs="Times New Roman"/>
          <w:color w:val="000000"/>
          <w:sz w:val="24"/>
          <w:szCs w:val="24"/>
        </w:rPr>
        <w:t>Between the last meeting and this</w:t>
      </w:r>
      <w:r w:rsidR="008E7266">
        <w:rPr>
          <w:rFonts w:ascii="Calibri" w:eastAsia="Times New Roman" w:hAnsi="Calibri" w:cs="Times New Roman"/>
          <w:color w:val="000000"/>
          <w:sz w:val="24"/>
          <w:szCs w:val="24"/>
        </w:rPr>
        <w:t xml:space="preserve"> one</w:t>
      </w:r>
      <w:r w:rsidR="00166AF9">
        <w:rPr>
          <w:rFonts w:ascii="Calibri" w:eastAsia="Times New Roman" w:hAnsi="Calibri" w:cs="Times New Roman"/>
          <w:color w:val="000000"/>
          <w:sz w:val="24"/>
          <w:szCs w:val="24"/>
        </w:rPr>
        <w:t>, Carrie</w:t>
      </w:r>
      <w:r w:rsidR="008E7266">
        <w:rPr>
          <w:rFonts w:ascii="Calibri" w:eastAsia="Times New Roman" w:hAnsi="Calibri" w:cs="Times New Roman"/>
          <w:color w:val="000000"/>
          <w:sz w:val="24"/>
          <w:szCs w:val="24"/>
        </w:rPr>
        <w:t xml:space="preserve"> Poser </w:t>
      </w:r>
      <w:r w:rsidR="00166AF9">
        <w:rPr>
          <w:rFonts w:ascii="Calibri" w:eastAsia="Times New Roman" w:hAnsi="Calibri" w:cs="Times New Roman"/>
          <w:color w:val="000000"/>
          <w:sz w:val="24"/>
          <w:szCs w:val="24"/>
        </w:rPr>
        <w:t>created a spreadsheet</w:t>
      </w:r>
      <w:r w:rsidR="00166AF9" w:rsidRPr="00166AF9">
        <w:rPr>
          <w:rFonts w:ascii="Calibri" w:eastAsia="Times New Roman" w:hAnsi="Calibri" w:cs="Times New Roman"/>
          <w:color w:val="000000"/>
          <w:sz w:val="24"/>
          <w:szCs w:val="24"/>
        </w:rPr>
        <w:t xml:space="preserve"> of </w:t>
      </w:r>
      <w:r w:rsidR="008E7266">
        <w:rPr>
          <w:rFonts w:ascii="Calibri" w:eastAsia="Times New Roman" w:hAnsi="Calibri" w:cs="Times New Roman"/>
          <w:color w:val="000000"/>
          <w:sz w:val="24"/>
          <w:szCs w:val="24"/>
        </w:rPr>
        <w:t>in google docs</w:t>
      </w:r>
      <w:r w:rsidR="00166AF9">
        <w:rPr>
          <w:rFonts w:ascii="Calibri" w:eastAsia="Times New Roman" w:hAnsi="Calibri" w:cs="Times New Roman"/>
          <w:color w:val="000000"/>
          <w:sz w:val="24"/>
          <w:szCs w:val="24"/>
        </w:rPr>
        <w:t xml:space="preserve"> listing all </w:t>
      </w:r>
      <w:r w:rsidR="00166AF9" w:rsidRPr="00166AF9">
        <w:rPr>
          <w:rFonts w:ascii="Calibri" w:eastAsia="Times New Roman" w:hAnsi="Calibri" w:cs="Times New Roman"/>
          <w:color w:val="000000"/>
          <w:sz w:val="24"/>
          <w:szCs w:val="24"/>
        </w:rPr>
        <w:t xml:space="preserve">shelters/motel voucher programs </w:t>
      </w:r>
      <w:r w:rsidR="00166AF9">
        <w:rPr>
          <w:rFonts w:ascii="Calibri" w:eastAsia="Times New Roman" w:hAnsi="Calibri" w:cs="Times New Roman"/>
          <w:color w:val="000000"/>
          <w:sz w:val="24"/>
          <w:szCs w:val="24"/>
        </w:rPr>
        <w:t>from</w:t>
      </w:r>
      <w:r w:rsidR="00166AF9" w:rsidRPr="00166AF9">
        <w:rPr>
          <w:rFonts w:ascii="Calibri" w:eastAsia="Times New Roman" w:hAnsi="Calibri" w:cs="Times New Roman"/>
          <w:color w:val="000000"/>
          <w:sz w:val="24"/>
          <w:szCs w:val="24"/>
        </w:rPr>
        <w:t xml:space="preserve"> the Housing Inventory Chart (HIC) </w:t>
      </w:r>
      <w:r w:rsidR="00166AF9">
        <w:rPr>
          <w:rFonts w:ascii="Calibri" w:eastAsia="Times New Roman" w:hAnsi="Calibri" w:cs="Times New Roman"/>
          <w:color w:val="000000"/>
          <w:sz w:val="24"/>
          <w:szCs w:val="24"/>
        </w:rPr>
        <w:t>including</w:t>
      </w:r>
      <w:r w:rsidR="00166AF9" w:rsidRPr="00166AF9">
        <w:rPr>
          <w:rFonts w:ascii="Calibri" w:eastAsia="Times New Roman" w:hAnsi="Calibri" w:cs="Times New Roman"/>
          <w:color w:val="000000"/>
          <w:sz w:val="24"/>
          <w:szCs w:val="24"/>
        </w:rPr>
        <w:t xml:space="preserve"> the shelter name, agency name, contact person, continua, and then a space for ESG fund</w:t>
      </w:r>
      <w:r w:rsidR="008E7266">
        <w:rPr>
          <w:rFonts w:ascii="Calibri" w:eastAsia="Times New Roman" w:hAnsi="Calibri" w:cs="Times New Roman"/>
          <w:color w:val="000000"/>
          <w:sz w:val="24"/>
          <w:szCs w:val="24"/>
        </w:rPr>
        <w:t>ed, SSSG funded, DV vs. non-DV.</w:t>
      </w:r>
      <w:r w:rsidR="00166AF9">
        <w:rPr>
          <w:rFonts w:ascii="Calibri" w:eastAsia="Times New Roman" w:hAnsi="Calibri" w:cs="Times New Roman"/>
          <w:color w:val="000000"/>
          <w:sz w:val="24"/>
          <w:szCs w:val="24"/>
        </w:rPr>
        <w:t xml:space="preserve">  Shelter standards committee members were responsible for entering information about their local CoC prior to this meeting.  </w:t>
      </w:r>
      <w:r w:rsidR="005B526E">
        <w:rPr>
          <w:rFonts w:ascii="Calibri" w:eastAsia="Times New Roman" w:hAnsi="Calibri" w:cs="Times New Roman"/>
          <w:color w:val="000000"/>
          <w:sz w:val="24"/>
          <w:szCs w:val="24"/>
        </w:rPr>
        <w:t xml:space="preserve">Jeanne </w:t>
      </w:r>
      <w:r w:rsidR="00166AF9">
        <w:rPr>
          <w:rFonts w:ascii="Calibri" w:eastAsia="Times New Roman" w:hAnsi="Calibri" w:cs="Times New Roman"/>
          <w:color w:val="000000"/>
          <w:sz w:val="24"/>
          <w:szCs w:val="24"/>
        </w:rPr>
        <w:t xml:space="preserve">went through the list of CoCs to determine what information was missing.  This information was shared with the group, and it was decided to go down the list of CoCs and figure out who needed to be contacted and responsible for each.  Jeanne will e-mail those people and have them get their information entered by 9/14/15.  </w:t>
      </w:r>
    </w:p>
    <w:p w:rsidR="0019657C" w:rsidRDefault="0019657C" w:rsidP="0019657C">
      <w:pPr>
        <w:spacing w:after="0"/>
      </w:pPr>
    </w:p>
    <w:p w:rsidR="00F657E1" w:rsidRDefault="00166AF9" w:rsidP="0019657C">
      <w:pPr>
        <w:spacing w:after="0"/>
        <w:rPr>
          <w:sz w:val="24"/>
          <w:szCs w:val="24"/>
        </w:rPr>
      </w:pPr>
      <w:r w:rsidRPr="00166AF9">
        <w:rPr>
          <w:sz w:val="24"/>
          <w:szCs w:val="24"/>
        </w:rPr>
        <w:t xml:space="preserve">After that, Jeanne will divide them into same types of shelters including 24 hour, 24 hour DV, overnight, Motel Vouchers, and Motel Vouchers DV, etc.  </w:t>
      </w:r>
      <w:r w:rsidR="00F657E1">
        <w:rPr>
          <w:sz w:val="24"/>
          <w:szCs w:val="24"/>
        </w:rPr>
        <w:t>During the meeting, we agreed to break into smaller groups to tackle each of the different types of shelter.  The following was decided:</w:t>
      </w:r>
    </w:p>
    <w:p w:rsidR="00F657E1" w:rsidRDefault="00F657E1" w:rsidP="0019657C">
      <w:pPr>
        <w:spacing w:after="0"/>
        <w:rPr>
          <w:sz w:val="24"/>
          <w:szCs w:val="24"/>
        </w:rPr>
      </w:pPr>
    </w:p>
    <w:p w:rsidR="00AA2990" w:rsidRDefault="00AA2990" w:rsidP="0019657C">
      <w:pPr>
        <w:spacing w:after="0"/>
        <w:rPr>
          <w:sz w:val="24"/>
          <w:szCs w:val="24"/>
        </w:rPr>
      </w:pPr>
      <w:r>
        <w:rPr>
          <w:sz w:val="24"/>
          <w:szCs w:val="24"/>
        </w:rPr>
        <w:t>For the 24 Hour Shelters, Carrie Schatzman will head up the group consisting of Kathy B., Jeanne S., Jerome M., Amber G., Karyn C., Reverend Barb, Heidi H., Erin Schultz, Lisa Sanders, Erin Loveland, and Karla Breister.</w:t>
      </w:r>
    </w:p>
    <w:p w:rsidR="00AA2990" w:rsidRDefault="00AA2990" w:rsidP="0019657C">
      <w:pPr>
        <w:spacing w:after="0"/>
        <w:rPr>
          <w:sz w:val="24"/>
          <w:szCs w:val="24"/>
        </w:rPr>
      </w:pPr>
    </w:p>
    <w:p w:rsidR="00AA2990" w:rsidRDefault="00AA2990" w:rsidP="0019657C">
      <w:pPr>
        <w:spacing w:after="0"/>
        <w:rPr>
          <w:sz w:val="24"/>
          <w:szCs w:val="24"/>
        </w:rPr>
      </w:pPr>
      <w:r>
        <w:rPr>
          <w:sz w:val="24"/>
          <w:szCs w:val="24"/>
        </w:rPr>
        <w:t xml:space="preserve">For the 24 Hour DV Shelters, Teresa Nienow will be the team leader of the group consisting of Danielle B., Jane G.J., Dana D., Barb F., Cori F/John P, Jessie T., Mike H., Naomi, Jane B., Sue S., </w:t>
      </w:r>
      <w:r w:rsidR="00484AD3">
        <w:rPr>
          <w:sz w:val="24"/>
          <w:szCs w:val="24"/>
        </w:rPr>
        <w:t xml:space="preserve">Christa G., </w:t>
      </w:r>
      <w:r>
        <w:rPr>
          <w:sz w:val="24"/>
          <w:szCs w:val="24"/>
        </w:rPr>
        <w:t>Karla B.</w:t>
      </w:r>
      <w:r w:rsidR="00016B61">
        <w:rPr>
          <w:sz w:val="24"/>
          <w:szCs w:val="24"/>
        </w:rPr>
        <w:t xml:space="preserve">, and Sara M. </w:t>
      </w:r>
      <w:bookmarkStart w:id="0" w:name="_GoBack"/>
      <w:bookmarkEnd w:id="0"/>
    </w:p>
    <w:p w:rsidR="00AA2990" w:rsidRDefault="00AA2990" w:rsidP="0019657C">
      <w:pPr>
        <w:spacing w:after="0"/>
        <w:rPr>
          <w:sz w:val="24"/>
          <w:szCs w:val="24"/>
        </w:rPr>
      </w:pPr>
    </w:p>
    <w:p w:rsidR="00AA2990" w:rsidRDefault="00AA2990" w:rsidP="0019657C">
      <w:pPr>
        <w:spacing w:after="0"/>
        <w:rPr>
          <w:sz w:val="24"/>
          <w:szCs w:val="24"/>
        </w:rPr>
      </w:pPr>
      <w:r>
        <w:rPr>
          <w:sz w:val="24"/>
          <w:szCs w:val="24"/>
        </w:rPr>
        <w:t>The overnight shelters will be led by Dan Robinson and will consist of Angela M. and Heidi H.</w:t>
      </w:r>
    </w:p>
    <w:p w:rsidR="00AA2990" w:rsidRDefault="00AA2990" w:rsidP="0019657C">
      <w:pPr>
        <w:spacing w:after="0"/>
        <w:rPr>
          <w:sz w:val="24"/>
          <w:szCs w:val="24"/>
        </w:rPr>
      </w:pPr>
    </w:p>
    <w:p w:rsidR="00AA2990" w:rsidRDefault="00AA2990" w:rsidP="0019657C">
      <w:pPr>
        <w:spacing w:after="0"/>
        <w:rPr>
          <w:sz w:val="24"/>
          <w:szCs w:val="24"/>
        </w:rPr>
      </w:pPr>
      <w:r>
        <w:rPr>
          <w:sz w:val="24"/>
          <w:szCs w:val="24"/>
        </w:rPr>
        <w:t>The motel voucher program will be led by Heidi Hooten.  And lastly, the DV motel voucher program will be led by Barb Fischer. So far, they are alone in their groups, so we will be looking for help with those two groups.</w:t>
      </w:r>
    </w:p>
    <w:p w:rsidR="00AA2990" w:rsidRDefault="00AA2990" w:rsidP="0019657C">
      <w:pPr>
        <w:spacing w:after="0"/>
        <w:rPr>
          <w:sz w:val="24"/>
          <w:szCs w:val="24"/>
        </w:rPr>
      </w:pPr>
    </w:p>
    <w:p w:rsidR="00F657E1" w:rsidRDefault="00BF625A" w:rsidP="0019657C">
      <w:pPr>
        <w:spacing w:after="0"/>
        <w:rPr>
          <w:sz w:val="24"/>
          <w:szCs w:val="24"/>
        </w:rPr>
      </w:pPr>
      <w:r>
        <w:rPr>
          <w:sz w:val="24"/>
          <w:szCs w:val="24"/>
        </w:rPr>
        <w:t>The main</w:t>
      </w:r>
      <w:r w:rsidR="00AA2990">
        <w:rPr>
          <w:sz w:val="24"/>
          <w:szCs w:val="24"/>
        </w:rPr>
        <w:t xml:space="preserve"> goal for each of the subgroups is to create </w:t>
      </w:r>
      <w:r>
        <w:rPr>
          <w:sz w:val="24"/>
          <w:szCs w:val="24"/>
        </w:rPr>
        <w:t>rules/standards for each type of shelter that will be compatible with the ESG and SSSG regulations.  Each subgroup should have their members receiving ESG funding submit the standards that they submitted with their ESG applications.  The group should then compare them with the others, making sure that they will work with the ESG and SSSG Standards.  The groups will also eventually have to work with the Coordinated Entry workgroup members to ensure that the standards created work with the CA process.</w:t>
      </w:r>
      <w:r w:rsidR="00AA2990">
        <w:rPr>
          <w:sz w:val="24"/>
          <w:szCs w:val="24"/>
        </w:rPr>
        <w:br w:type="textWrapping" w:clear="all"/>
      </w:r>
    </w:p>
    <w:p w:rsidR="00BF625A" w:rsidRDefault="00BF625A" w:rsidP="0019657C">
      <w:pPr>
        <w:spacing w:after="0"/>
        <w:rPr>
          <w:sz w:val="24"/>
          <w:szCs w:val="24"/>
        </w:rPr>
      </w:pPr>
      <w:r>
        <w:rPr>
          <w:sz w:val="24"/>
          <w:szCs w:val="24"/>
        </w:rPr>
        <w:t xml:space="preserve">Ellen has provided us with some guidance </w:t>
      </w:r>
      <w:r w:rsidR="003167A9">
        <w:rPr>
          <w:sz w:val="24"/>
          <w:szCs w:val="24"/>
        </w:rPr>
        <w:t>pertaining to the</w:t>
      </w:r>
      <w:r>
        <w:rPr>
          <w:sz w:val="24"/>
          <w:szCs w:val="24"/>
        </w:rPr>
        <w:t xml:space="preserve"> ESG end of things.  The information she shared was:</w:t>
      </w:r>
    </w:p>
    <w:p w:rsidR="00BF625A" w:rsidRPr="003167A9" w:rsidRDefault="00BF625A" w:rsidP="00BF625A">
      <w:pPr>
        <w:rPr>
          <w:i/>
          <w:sz w:val="24"/>
          <w:szCs w:val="24"/>
        </w:rPr>
      </w:pPr>
      <w:r w:rsidRPr="003167A9">
        <w:rPr>
          <w:i/>
          <w:sz w:val="24"/>
          <w:szCs w:val="24"/>
        </w:rPr>
        <w:t>Part 576.400(e)(3) (the parts most relevant to shelters</w:t>
      </w:r>
      <w:r w:rsidR="003167A9" w:rsidRPr="003167A9">
        <w:rPr>
          <w:i/>
          <w:sz w:val="24"/>
          <w:szCs w:val="24"/>
        </w:rPr>
        <w:t xml:space="preserve"> is highlighted</w:t>
      </w:r>
      <w:r w:rsidRPr="003167A9">
        <w:rPr>
          <w:i/>
          <w:sz w:val="24"/>
          <w:szCs w:val="24"/>
        </w:rPr>
        <w:t>)</w:t>
      </w:r>
    </w:p>
    <w:p w:rsidR="00BF625A" w:rsidRPr="003167A9" w:rsidRDefault="00BF625A" w:rsidP="00BF625A">
      <w:pPr>
        <w:rPr>
          <w:i/>
          <w:sz w:val="24"/>
          <w:szCs w:val="24"/>
        </w:rPr>
      </w:pPr>
      <w:r w:rsidRPr="003167A9">
        <w:rPr>
          <w:i/>
          <w:sz w:val="24"/>
          <w:szCs w:val="24"/>
        </w:rPr>
        <w:t xml:space="preserve">(3) At a minimum these written standards must include: </w:t>
      </w:r>
    </w:p>
    <w:p w:rsidR="00BF625A" w:rsidRPr="003167A9" w:rsidRDefault="00BF625A" w:rsidP="00BF625A">
      <w:pPr>
        <w:ind w:left="720"/>
        <w:rPr>
          <w:i/>
          <w:sz w:val="24"/>
          <w:szCs w:val="24"/>
        </w:rPr>
      </w:pPr>
      <w:r w:rsidRPr="003167A9">
        <w:rPr>
          <w:i/>
          <w:sz w:val="24"/>
          <w:szCs w:val="24"/>
          <w:highlight w:val="yellow"/>
        </w:rPr>
        <w:t>(i)</w:t>
      </w:r>
      <w:r w:rsidRPr="003167A9">
        <w:rPr>
          <w:i/>
          <w:sz w:val="24"/>
          <w:szCs w:val="24"/>
        </w:rPr>
        <w:t xml:space="preserve"> Standard policies and procedures for evaluating individuals’ and families’ eligibility for assistance under Emergency Solutions Grant (ESG); </w:t>
      </w:r>
    </w:p>
    <w:p w:rsidR="00BF625A" w:rsidRPr="003167A9" w:rsidRDefault="00BF625A" w:rsidP="00BF625A">
      <w:pPr>
        <w:ind w:left="720"/>
        <w:rPr>
          <w:i/>
          <w:sz w:val="24"/>
          <w:szCs w:val="24"/>
        </w:rPr>
      </w:pPr>
      <w:r w:rsidRPr="003167A9">
        <w:rPr>
          <w:i/>
          <w:sz w:val="24"/>
          <w:szCs w:val="24"/>
        </w:rPr>
        <w:t xml:space="preserve">(ii) Standards for targeting and providing essential services related to street outreach; </w:t>
      </w:r>
    </w:p>
    <w:p w:rsidR="00BF625A" w:rsidRPr="003167A9" w:rsidRDefault="00BF625A" w:rsidP="00BF625A">
      <w:pPr>
        <w:ind w:left="720"/>
        <w:rPr>
          <w:i/>
          <w:sz w:val="24"/>
          <w:szCs w:val="24"/>
        </w:rPr>
      </w:pPr>
      <w:r w:rsidRPr="003167A9">
        <w:rPr>
          <w:i/>
          <w:sz w:val="24"/>
          <w:szCs w:val="24"/>
          <w:highlight w:val="yellow"/>
        </w:rPr>
        <w:t>(iii)</w:t>
      </w:r>
      <w:r w:rsidRPr="003167A9">
        <w:rPr>
          <w:i/>
          <w:sz w:val="24"/>
          <w:szCs w:val="24"/>
        </w:rPr>
        <w:t xml:space="preserve"> Policies and procedures for admission, diversion, referral, and discharge by emergency shelters 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likely to be homeless the longest; </w:t>
      </w:r>
    </w:p>
    <w:p w:rsidR="00BF625A" w:rsidRPr="003167A9" w:rsidRDefault="00BF625A" w:rsidP="00BF625A">
      <w:pPr>
        <w:ind w:left="720"/>
        <w:rPr>
          <w:i/>
          <w:sz w:val="24"/>
          <w:szCs w:val="24"/>
        </w:rPr>
      </w:pPr>
      <w:r w:rsidRPr="003167A9">
        <w:rPr>
          <w:i/>
          <w:sz w:val="24"/>
          <w:szCs w:val="24"/>
          <w:highlight w:val="yellow"/>
        </w:rPr>
        <w:t>(iv)</w:t>
      </w:r>
      <w:r w:rsidRPr="003167A9">
        <w:rPr>
          <w:i/>
          <w:sz w:val="24"/>
          <w:szCs w:val="24"/>
        </w:rPr>
        <w:t xml:space="preserve"> Policies and procedures for assessing, prioritizing, and reassessing individuals’ and families’ needs for essential services related to emergency shelter; </w:t>
      </w:r>
    </w:p>
    <w:p w:rsidR="00BF625A" w:rsidRPr="003167A9" w:rsidRDefault="00BF625A" w:rsidP="00BF625A">
      <w:pPr>
        <w:ind w:left="720"/>
        <w:rPr>
          <w:i/>
          <w:sz w:val="24"/>
          <w:szCs w:val="24"/>
        </w:rPr>
      </w:pPr>
      <w:r w:rsidRPr="003167A9">
        <w:rPr>
          <w:i/>
          <w:sz w:val="24"/>
          <w:szCs w:val="24"/>
          <w:highlight w:val="yellow"/>
        </w:rPr>
        <w:t>(v)</w:t>
      </w:r>
      <w:r w:rsidRPr="003167A9">
        <w:rPr>
          <w:i/>
          <w:sz w:val="24"/>
          <w:szCs w:val="24"/>
        </w:rPr>
        <w:t xml:space="preserve"> Policies and procedures for coordination among emergency shelter providers, essential services providers, homelessness prevention, and rapid rehousing assistance providers; other homeless assistance providers; and mainstream service and housing providers (see § 576.400(b) and (c) for a list of programs with which ESG-funded activities must be coordinated and integrated to the maximum extent practicable); </w:t>
      </w:r>
    </w:p>
    <w:p w:rsidR="00BF625A" w:rsidRPr="003167A9" w:rsidRDefault="00BF625A" w:rsidP="00BF625A">
      <w:pPr>
        <w:ind w:left="720"/>
        <w:rPr>
          <w:i/>
          <w:sz w:val="24"/>
          <w:szCs w:val="24"/>
        </w:rPr>
      </w:pPr>
      <w:r w:rsidRPr="003167A9">
        <w:rPr>
          <w:i/>
          <w:sz w:val="24"/>
          <w:szCs w:val="24"/>
        </w:rPr>
        <w:t>(vi) Policies and procedures for determining and prioritizing which eligible families and individuals will receive homelessness prevention assistance and which eligible families and individuals will receive rapid rehousing assistance;</w:t>
      </w:r>
    </w:p>
    <w:p w:rsidR="00BF625A" w:rsidRPr="003167A9" w:rsidRDefault="00BF625A" w:rsidP="00BF625A">
      <w:pPr>
        <w:ind w:left="720"/>
        <w:rPr>
          <w:i/>
          <w:sz w:val="24"/>
          <w:szCs w:val="24"/>
        </w:rPr>
      </w:pPr>
      <w:r w:rsidRPr="003167A9">
        <w:rPr>
          <w:i/>
          <w:sz w:val="24"/>
          <w:szCs w:val="24"/>
        </w:rPr>
        <w:t xml:space="preserve">(vii) Standards for determining what percentage or amount of rent and utilities costs each program participant must pay while receiving homelessness prevention or rapid re-housing assistance; </w:t>
      </w:r>
    </w:p>
    <w:p w:rsidR="00BF625A" w:rsidRPr="003167A9" w:rsidRDefault="00BF625A" w:rsidP="00BF625A">
      <w:pPr>
        <w:ind w:left="720"/>
        <w:rPr>
          <w:i/>
          <w:sz w:val="24"/>
          <w:szCs w:val="24"/>
        </w:rPr>
      </w:pPr>
      <w:r w:rsidRPr="003167A9">
        <w:rPr>
          <w:i/>
          <w:sz w:val="24"/>
          <w:szCs w:val="24"/>
        </w:rPr>
        <w:lastRenderedPageBreak/>
        <w:t xml:space="preserve">(viii) Standards for determining how long a particular program participant will be provided with rental assistance and whether and how the amount of that assistance will be adjusted over time; and </w:t>
      </w:r>
    </w:p>
    <w:p w:rsidR="00BF625A" w:rsidRPr="003167A9" w:rsidRDefault="00BF625A" w:rsidP="00BF625A">
      <w:pPr>
        <w:ind w:left="720"/>
        <w:rPr>
          <w:i/>
          <w:sz w:val="24"/>
          <w:szCs w:val="24"/>
        </w:rPr>
      </w:pPr>
      <w:r w:rsidRPr="003167A9">
        <w:rPr>
          <w:i/>
          <w:sz w:val="24"/>
          <w:szCs w:val="24"/>
        </w:rPr>
        <w:t>(ix) Standards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maximum number of months the program participant receive assistance; or the maximum number of times the program participant may receive assistance.</w:t>
      </w:r>
    </w:p>
    <w:p w:rsidR="003167A9" w:rsidRDefault="003167A9" w:rsidP="0019657C">
      <w:pPr>
        <w:spacing w:after="0"/>
        <w:rPr>
          <w:sz w:val="24"/>
          <w:szCs w:val="24"/>
        </w:rPr>
      </w:pPr>
      <w:r>
        <w:rPr>
          <w:sz w:val="24"/>
          <w:szCs w:val="24"/>
        </w:rPr>
        <w:t>We will need to have someone get in touch with Padraic Durkin, the SSSG Grants Administrator, for more information relating to SSSG and written standards.</w:t>
      </w:r>
    </w:p>
    <w:p w:rsidR="003167A9" w:rsidRDefault="003167A9" w:rsidP="0019657C">
      <w:pPr>
        <w:spacing w:after="0"/>
        <w:rPr>
          <w:sz w:val="24"/>
          <w:szCs w:val="24"/>
        </w:rPr>
      </w:pPr>
    </w:p>
    <w:p w:rsidR="003167A9" w:rsidRDefault="003167A9" w:rsidP="0019657C">
      <w:pPr>
        <w:spacing w:after="0"/>
        <w:rPr>
          <w:sz w:val="24"/>
          <w:szCs w:val="24"/>
        </w:rPr>
      </w:pPr>
      <w:r>
        <w:rPr>
          <w:sz w:val="24"/>
          <w:szCs w:val="24"/>
        </w:rPr>
        <w:t xml:space="preserve">Jeanne will send out a “doodle poll” to determine when the next large group meeting is.  In the meantime, group leaders will need to work with their members on the tasks outlined above.  </w:t>
      </w:r>
    </w:p>
    <w:p w:rsidR="0019657C" w:rsidRPr="0019657C" w:rsidRDefault="0019657C" w:rsidP="0019657C">
      <w:pPr>
        <w:spacing w:after="0"/>
        <w:rPr>
          <w:b/>
          <w:u w:val="single"/>
        </w:rPr>
      </w:pPr>
    </w:p>
    <w:sectPr w:rsidR="0019657C" w:rsidRPr="0019657C"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D5625C"/>
    <w:multiLevelType w:val="hybridMultilevel"/>
    <w:tmpl w:val="519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64227"/>
    <w:multiLevelType w:val="hybridMultilevel"/>
    <w:tmpl w:val="368E7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95103C"/>
    <w:multiLevelType w:val="hybridMultilevel"/>
    <w:tmpl w:val="EF788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7"/>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16B61"/>
    <w:rsid w:val="00057395"/>
    <w:rsid w:val="00057CC2"/>
    <w:rsid w:val="000A782A"/>
    <w:rsid w:val="0010275B"/>
    <w:rsid w:val="001600E9"/>
    <w:rsid w:val="00166AF9"/>
    <w:rsid w:val="0019657C"/>
    <w:rsid w:val="001A2039"/>
    <w:rsid w:val="001D2095"/>
    <w:rsid w:val="001D66C8"/>
    <w:rsid w:val="001E58B4"/>
    <w:rsid w:val="002107C7"/>
    <w:rsid w:val="00237313"/>
    <w:rsid w:val="003167A9"/>
    <w:rsid w:val="00354D62"/>
    <w:rsid w:val="00355A95"/>
    <w:rsid w:val="00363ED7"/>
    <w:rsid w:val="003771CE"/>
    <w:rsid w:val="003C4D26"/>
    <w:rsid w:val="00407CF9"/>
    <w:rsid w:val="004453A3"/>
    <w:rsid w:val="00462480"/>
    <w:rsid w:val="00484AD3"/>
    <w:rsid w:val="004F2044"/>
    <w:rsid w:val="004F6BE4"/>
    <w:rsid w:val="005040E0"/>
    <w:rsid w:val="00570B40"/>
    <w:rsid w:val="005A49FF"/>
    <w:rsid w:val="005A4ECF"/>
    <w:rsid w:val="005B0316"/>
    <w:rsid w:val="005B526E"/>
    <w:rsid w:val="00630096"/>
    <w:rsid w:val="006300F9"/>
    <w:rsid w:val="00662700"/>
    <w:rsid w:val="00674471"/>
    <w:rsid w:val="00697ECE"/>
    <w:rsid w:val="006C2C5F"/>
    <w:rsid w:val="006C5EF1"/>
    <w:rsid w:val="006F4C97"/>
    <w:rsid w:val="00740EC3"/>
    <w:rsid w:val="007425CE"/>
    <w:rsid w:val="00747D11"/>
    <w:rsid w:val="0076174C"/>
    <w:rsid w:val="00782EB7"/>
    <w:rsid w:val="007E166D"/>
    <w:rsid w:val="007F0594"/>
    <w:rsid w:val="00801631"/>
    <w:rsid w:val="00866E82"/>
    <w:rsid w:val="00871051"/>
    <w:rsid w:val="008B11B0"/>
    <w:rsid w:val="008E4D43"/>
    <w:rsid w:val="008E7266"/>
    <w:rsid w:val="00935749"/>
    <w:rsid w:val="00984B6E"/>
    <w:rsid w:val="009908D9"/>
    <w:rsid w:val="009A10B7"/>
    <w:rsid w:val="009A2372"/>
    <w:rsid w:val="009E319E"/>
    <w:rsid w:val="00A15C17"/>
    <w:rsid w:val="00A416C5"/>
    <w:rsid w:val="00A4625F"/>
    <w:rsid w:val="00A717B9"/>
    <w:rsid w:val="00A82D64"/>
    <w:rsid w:val="00AA2990"/>
    <w:rsid w:val="00AC1176"/>
    <w:rsid w:val="00AD5291"/>
    <w:rsid w:val="00AD6294"/>
    <w:rsid w:val="00B136EF"/>
    <w:rsid w:val="00B14E6F"/>
    <w:rsid w:val="00B70DDD"/>
    <w:rsid w:val="00B824D8"/>
    <w:rsid w:val="00BF625A"/>
    <w:rsid w:val="00C53EF8"/>
    <w:rsid w:val="00C845D7"/>
    <w:rsid w:val="00CB1959"/>
    <w:rsid w:val="00CC6213"/>
    <w:rsid w:val="00D5184D"/>
    <w:rsid w:val="00D6664B"/>
    <w:rsid w:val="00E4027F"/>
    <w:rsid w:val="00E82D38"/>
    <w:rsid w:val="00F34B4E"/>
    <w:rsid w:val="00F41056"/>
    <w:rsid w:val="00F6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 w:type="table" w:styleId="TableGrid">
    <w:name w:val="Table Grid"/>
    <w:basedOn w:val="TableNormal"/>
    <w:uiPriority w:val="39"/>
    <w:rsid w:val="0019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173">
      <w:bodyDiv w:val="1"/>
      <w:marLeft w:val="0"/>
      <w:marRight w:val="0"/>
      <w:marTop w:val="0"/>
      <w:marBottom w:val="0"/>
      <w:divBdr>
        <w:top w:val="none" w:sz="0" w:space="0" w:color="auto"/>
        <w:left w:val="none" w:sz="0" w:space="0" w:color="auto"/>
        <w:bottom w:val="none" w:sz="0" w:space="0" w:color="auto"/>
        <w:right w:val="none" w:sz="0" w:space="0" w:color="auto"/>
      </w:divBdr>
    </w:div>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42928191">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40140934">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05723985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 w:id="1615752466">
      <w:bodyDiv w:val="1"/>
      <w:marLeft w:val="0"/>
      <w:marRight w:val="0"/>
      <w:marTop w:val="0"/>
      <w:marBottom w:val="0"/>
      <w:divBdr>
        <w:top w:val="none" w:sz="0" w:space="0" w:color="auto"/>
        <w:left w:val="none" w:sz="0" w:space="0" w:color="auto"/>
        <w:bottom w:val="none" w:sz="0" w:space="0" w:color="auto"/>
        <w:right w:val="none" w:sz="0" w:space="0" w:color="auto"/>
      </w:divBdr>
    </w:div>
    <w:div w:id="20736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2</cp:revision>
  <dcterms:created xsi:type="dcterms:W3CDTF">2015-09-28T16:19:00Z</dcterms:created>
  <dcterms:modified xsi:type="dcterms:W3CDTF">2015-09-28T16:19:00Z</dcterms:modified>
</cp:coreProperties>
</file>