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28"/>
          <w:szCs w:val="28"/>
        </w:rPr>
        <w:t xml:space="preserve">10 Year Plan Committee Meeting Minutes </w:t>
      </w:r>
    </w:p>
    <w:p>
      <w:pPr>
        <w:pStyle w:val="style0"/>
      </w:pPr>
      <w:r>
        <w:rPr/>
        <w:t>May 2, 2014</w:t>
      </w:r>
    </w:p>
    <w:p>
      <w:pPr>
        <w:pStyle w:val="style0"/>
      </w:pPr>
      <w:r>
        <w:rPr/>
        <w:t xml:space="preserve">2:00 pm </w:t>
      </w:r>
    </w:p>
    <w:p>
      <w:pPr>
        <w:pStyle w:val="style0"/>
      </w:pPr>
      <w:r>
        <w:rPr/>
        <w:t xml:space="preserve">via GoTo Meeting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 xml:space="preserve">    </w:t>
      </w:r>
      <w:r>
        <w:rPr>
          <w:u w:val="single"/>
        </w:rPr>
        <w:t>Attended</w:t>
      </w:r>
    </w:p>
    <w:p>
      <w:pPr>
        <w:pStyle w:val="style0"/>
      </w:pPr>
      <w:r>
        <w:rPr>
          <w:b/>
          <w:bCs/>
        </w:rPr>
        <w:t>Committee</w:t>
      </w:r>
      <w:r>
        <w:rPr/>
        <w:tab/>
        <w:tab/>
        <w:t>x</w:t>
        <w:tab/>
        <w:tab/>
        <w:t xml:space="preserve">Lu Scheer, ADVOCAP – Chair </w:t>
      </w:r>
    </w:p>
    <w:p>
      <w:pPr>
        <w:pStyle w:val="style0"/>
      </w:pPr>
      <w:r>
        <w:rPr>
          <w:b/>
          <w:bCs/>
        </w:rPr>
        <w:t>Members:</w:t>
      </w:r>
      <w:r>
        <w:rPr/>
        <w:tab/>
        <w:tab/>
        <w:t>x</w:t>
        <w:tab/>
        <w:tab/>
        <w:t xml:space="preserve">Bree Decker, Salvation Army-Green Bay </w:t>
      </w:r>
    </w:p>
    <w:p>
      <w:pPr>
        <w:pStyle w:val="style0"/>
      </w:pPr>
      <w:r>
        <w:rPr/>
        <w:tab/>
        <w:tab/>
        <w:tab/>
        <w:t>x</w:t>
        <w:tab/>
        <w:tab/>
        <w:t xml:space="preserve">Joe Mauthe-Housing Partnership of the Fox Cities </w:t>
      </w:r>
    </w:p>
    <w:p>
      <w:pPr>
        <w:pStyle w:val="style0"/>
      </w:pPr>
      <w:r>
        <w:rPr/>
        <w:tab/>
        <w:tab/>
        <w:tab/>
        <w:tab/>
        <w:tab/>
        <w:t xml:space="preserve">Jeff Hoyt-Hands of Faith </w:t>
      </w:r>
    </w:p>
    <w:p>
      <w:pPr>
        <w:pStyle w:val="style0"/>
      </w:pPr>
      <w:r>
        <w:rPr/>
        <w:tab/>
        <w:tab/>
        <w:tab/>
        <w:tab/>
        <w:tab/>
        <w:t>Jennifer Allen-ICA</w:t>
      </w:r>
    </w:p>
    <w:p>
      <w:pPr>
        <w:pStyle w:val="style0"/>
      </w:pPr>
      <w:r>
        <w:rPr/>
        <w:tab/>
        <w:tab/>
        <w:tab/>
        <w:tab/>
        <w:tab/>
        <w:t xml:space="preserve">Penny Huffman – Forward Services </w:t>
      </w:r>
    </w:p>
    <w:p>
      <w:pPr>
        <w:pStyle w:val="style0"/>
      </w:pPr>
      <w:r>
        <w:rPr/>
        <w:tab/>
        <w:tab/>
        <w:tab/>
        <w:tab/>
        <w:tab/>
        <w:t xml:space="preserve">Lisa Krenke- Friends of Abused Families </w:t>
      </w:r>
    </w:p>
    <w:p>
      <w:pPr>
        <w:pStyle w:val="style0"/>
      </w:pPr>
      <w:r>
        <w:rPr/>
        <w:tab/>
        <w:tab/>
        <w:tab/>
        <w:tab/>
        <w:tab/>
        <w:t xml:space="preserve">Ashlee – The Bridge to Hope </w:t>
      </w:r>
    </w:p>
    <w:p>
      <w:pPr>
        <w:pStyle w:val="style0"/>
      </w:pPr>
      <w:r>
        <w:rPr/>
        <w:t xml:space="preserve"> </w:t>
      </w:r>
      <w:r>
        <w:rPr/>
        <w:tab/>
        <w:tab/>
        <w:tab/>
        <w:t>x</w:t>
        <w:tab/>
        <w:tab/>
        <w:t>Scott Peebles, Fox Valley Warming Shelter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Meeting was called to order at 2:10 pm.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After many issues with the GoTo Meeting information (the phone number was copied incorrectly in the announcement) a very short meeting was held.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 xml:space="preserve">Lu discussed the fact that we had just presented at the quarterly BOS meeting, and that we would  expect each COC to respond.  One COC indicated they would not be having a meeting prior to September, so it is anticipated that we would receive their prior to the fall meeting.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Lu also indicated that she would be on vacation for the June meeting,  and in Detroit for the July meeting.  Next meeting – August 25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, 2014 2:00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 xml:space="preserve">No other discussion </w:t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FreeSans" w:eastAsia="DejaVu Sans" w:hAnsi="Times New Roman"/>
      <w:color w:val="00000A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Free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2014-05-15T14:15:13.00Z</dcterms:created>
  <cp:revision>0</cp:revision>
</cp:coreProperties>
</file>