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57DC" w14:textId="179DF02E" w:rsidR="007F2AA4" w:rsidRPr="009601C4" w:rsidRDefault="007F2AA4" w:rsidP="007F2AA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601C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230D01" wp14:editId="68B6DEAA">
            <wp:simplePos x="0" y="0"/>
            <wp:positionH relativeFrom="column">
              <wp:posOffset>2308860</wp:posOffset>
            </wp:positionH>
            <wp:positionV relativeFrom="paragraph">
              <wp:posOffset>45720</wp:posOffset>
            </wp:positionV>
            <wp:extent cx="1249680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2CA" w:rsidRPr="009601C4">
        <w:rPr>
          <w:rFonts w:ascii="Arial" w:hAnsi="Arial" w:cs="Arial"/>
          <w:sz w:val="32"/>
          <w:szCs w:val="32"/>
        </w:rPr>
        <w:t xml:space="preserve">WI BOS </w:t>
      </w:r>
      <w:r w:rsidR="009136F1" w:rsidRPr="009601C4">
        <w:rPr>
          <w:rFonts w:ascii="Arial" w:hAnsi="Arial" w:cs="Arial"/>
          <w:sz w:val="32"/>
          <w:szCs w:val="32"/>
        </w:rPr>
        <w:t>Executive Committee</w:t>
      </w:r>
      <w:r w:rsidR="008171CA" w:rsidRPr="009601C4">
        <w:rPr>
          <w:rFonts w:ascii="Arial" w:hAnsi="Arial" w:cs="Arial"/>
          <w:sz w:val="32"/>
          <w:szCs w:val="32"/>
        </w:rPr>
        <w:t xml:space="preserve"> </w:t>
      </w:r>
      <w:r w:rsidRPr="009601C4">
        <w:rPr>
          <w:rFonts w:ascii="Arial" w:hAnsi="Arial" w:cs="Arial"/>
          <w:sz w:val="32"/>
          <w:szCs w:val="32"/>
        </w:rPr>
        <w:t>Meeting</w:t>
      </w:r>
    </w:p>
    <w:p w14:paraId="51051F42" w14:textId="77777777" w:rsidR="0048190F" w:rsidRPr="009601C4" w:rsidRDefault="0048190F" w:rsidP="007F2AA4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14:paraId="55217CCC" w14:textId="3441ABCF" w:rsidR="007F2AA4" w:rsidRPr="009601C4" w:rsidRDefault="009136F1" w:rsidP="007F2AA4">
      <w:pPr>
        <w:spacing w:after="0"/>
        <w:jc w:val="center"/>
        <w:rPr>
          <w:rFonts w:ascii="Arial" w:hAnsi="Arial" w:cs="Arial"/>
        </w:rPr>
      </w:pPr>
      <w:r w:rsidRPr="009601C4">
        <w:rPr>
          <w:rFonts w:ascii="Arial" w:hAnsi="Arial" w:cs="Arial"/>
        </w:rPr>
        <w:t>September 19</w:t>
      </w:r>
      <w:r w:rsidR="004B4DDE" w:rsidRPr="009601C4">
        <w:rPr>
          <w:rFonts w:ascii="Arial" w:hAnsi="Arial" w:cs="Arial"/>
        </w:rPr>
        <w:t>, 2019</w:t>
      </w:r>
    </w:p>
    <w:p w14:paraId="69831663" w14:textId="1CA12862" w:rsidR="00671DC8" w:rsidRPr="009601C4" w:rsidRDefault="004B4DDE" w:rsidP="007F2AA4">
      <w:pPr>
        <w:spacing w:after="0"/>
        <w:jc w:val="center"/>
        <w:rPr>
          <w:rFonts w:ascii="Arial" w:hAnsi="Arial" w:cs="Arial"/>
        </w:rPr>
      </w:pPr>
      <w:r w:rsidRPr="009601C4">
        <w:rPr>
          <w:rFonts w:ascii="Arial" w:hAnsi="Arial" w:cs="Arial"/>
        </w:rPr>
        <w:t>Via GoTo Webinar</w:t>
      </w:r>
    </w:p>
    <w:p w14:paraId="75665CFA" w14:textId="77777777" w:rsidR="0066366A" w:rsidRPr="009601C4" w:rsidRDefault="0066366A" w:rsidP="007F2AA4">
      <w:pPr>
        <w:spacing w:after="0"/>
        <w:jc w:val="center"/>
        <w:rPr>
          <w:rFonts w:ascii="Arial" w:hAnsi="Arial" w:cs="Arial"/>
        </w:rPr>
      </w:pPr>
    </w:p>
    <w:p w14:paraId="00BD81D8" w14:textId="77777777" w:rsidR="00082D18" w:rsidRPr="009601C4" w:rsidRDefault="00082D18" w:rsidP="007F2AA4">
      <w:pPr>
        <w:jc w:val="center"/>
        <w:rPr>
          <w:rFonts w:ascii="Arial" w:hAnsi="Arial" w:cs="Arial"/>
        </w:rPr>
      </w:pPr>
    </w:p>
    <w:p w14:paraId="760E701A" w14:textId="19A20A59" w:rsidR="006D1455" w:rsidRPr="009601C4" w:rsidRDefault="006D1455" w:rsidP="006D14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01C4">
        <w:rPr>
          <w:rFonts w:ascii="Arial" w:hAnsi="Arial" w:cs="Arial"/>
          <w:sz w:val="24"/>
          <w:szCs w:val="24"/>
        </w:rPr>
        <w:t>Meeting was called to order at 11:1</w:t>
      </w:r>
      <w:r w:rsidR="00300ADD" w:rsidRPr="009601C4">
        <w:rPr>
          <w:rFonts w:ascii="Arial" w:hAnsi="Arial" w:cs="Arial"/>
          <w:sz w:val="24"/>
          <w:szCs w:val="24"/>
        </w:rPr>
        <w:t>3</w:t>
      </w:r>
      <w:r w:rsidRPr="009601C4">
        <w:rPr>
          <w:rFonts w:ascii="Arial" w:hAnsi="Arial" w:cs="Arial"/>
          <w:sz w:val="24"/>
          <w:szCs w:val="24"/>
        </w:rPr>
        <w:t xml:space="preserve"> am by Jeanette Petts</w:t>
      </w:r>
    </w:p>
    <w:p w14:paraId="22EF83AB" w14:textId="27C0CE89" w:rsidR="006D1455" w:rsidRPr="009601C4" w:rsidRDefault="006D1455" w:rsidP="006D14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01C4">
        <w:rPr>
          <w:rFonts w:ascii="Arial" w:hAnsi="Arial" w:cs="Arial"/>
          <w:sz w:val="24"/>
          <w:szCs w:val="24"/>
        </w:rPr>
        <w:t>Members Present - Meika Burnikel, Millie Rounsville</w:t>
      </w:r>
      <w:r w:rsidR="00377011" w:rsidRPr="009601C4">
        <w:rPr>
          <w:rFonts w:ascii="Arial" w:hAnsi="Arial" w:cs="Arial"/>
          <w:sz w:val="24"/>
          <w:szCs w:val="24"/>
        </w:rPr>
        <w:t>,</w:t>
      </w:r>
      <w:r w:rsidRPr="009601C4">
        <w:rPr>
          <w:rFonts w:ascii="Arial" w:hAnsi="Arial" w:cs="Arial"/>
          <w:sz w:val="24"/>
          <w:szCs w:val="24"/>
        </w:rPr>
        <w:t xml:space="preserve"> Jeanette Petts</w:t>
      </w:r>
    </w:p>
    <w:p w14:paraId="2AC01944" w14:textId="7330315F" w:rsidR="00377011" w:rsidRPr="009601C4" w:rsidRDefault="00377011" w:rsidP="006D14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01C4">
        <w:rPr>
          <w:rFonts w:ascii="Arial" w:hAnsi="Arial" w:cs="Arial"/>
          <w:sz w:val="24"/>
          <w:szCs w:val="24"/>
        </w:rPr>
        <w:t>Members Excused:  Carrie Poser</w:t>
      </w:r>
    </w:p>
    <w:p w14:paraId="50291DDB" w14:textId="2FA0D9D0" w:rsidR="0055487E" w:rsidRPr="009601C4" w:rsidRDefault="009136F1" w:rsidP="009136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Renee Greenland</w:t>
      </w:r>
      <w:r w:rsidR="00300ADD" w:rsidRPr="009601C4">
        <w:rPr>
          <w:rFonts w:ascii="Arial" w:hAnsi="Arial" w:cs="Arial"/>
        </w:rPr>
        <w:t xml:space="preserve"> has not had contact with any board members for several months.  Board members have reached out and have not received a response.  </w:t>
      </w:r>
      <w:r w:rsidR="00E51DD8" w:rsidRPr="009601C4">
        <w:rPr>
          <w:rFonts w:ascii="Arial" w:hAnsi="Arial" w:cs="Arial"/>
        </w:rPr>
        <w:t xml:space="preserve">Members agreed to continue to attempt to reach Renee by calling and sending </w:t>
      </w:r>
      <w:r w:rsidR="00B61A76" w:rsidRPr="009601C4">
        <w:rPr>
          <w:rFonts w:ascii="Arial" w:hAnsi="Arial" w:cs="Arial"/>
        </w:rPr>
        <w:t xml:space="preserve">her </w:t>
      </w:r>
      <w:r w:rsidR="00E51DD8" w:rsidRPr="009601C4">
        <w:rPr>
          <w:rFonts w:ascii="Arial" w:hAnsi="Arial" w:cs="Arial"/>
        </w:rPr>
        <w:t>a</w:t>
      </w:r>
      <w:r w:rsidR="00B61A76" w:rsidRPr="009601C4">
        <w:rPr>
          <w:rFonts w:ascii="Arial" w:hAnsi="Arial" w:cs="Arial"/>
        </w:rPr>
        <w:t xml:space="preserve"> certified</w:t>
      </w:r>
      <w:r w:rsidR="00E51DD8" w:rsidRPr="009601C4">
        <w:rPr>
          <w:rFonts w:ascii="Arial" w:hAnsi="Arial" w:cs="Arial"/>
        </w:rPr>
        <w:t xml:space="preserve"> letter to her address on record.</w:t>
      </w:r>
    </w:p>
    <w:p w14:paraId="2DCDC5C7" w14:textId="5C8893BE" w:rsidR="00E51DD8" w:rsidRPr="009601C4" w:rsidRDefault="00E51DD8" w:rsidP="00000F6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Closed Session</w:t>
      </w:r>
    </w:p>
    <w:p w14:paraId="76061848" w14:textId="450BD951" w:rsidR="00E51DD8" w:rsidRPr="009601C4" w:rsidRDefault="008B6246" w:rsidP="00E51D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M</w:t>
      </w:r>
      <w:r w:rsidR="00E51DD8" w:rsidRPr="009601C4">
        <w:rPr>
          <w:rFonts w:ascii="Arial" w:hAnsi="Arial" w:cs="Arial"/>
        </w:rPr>
        <w:t>otion to go into closed session</w:t>
      </w:r>
      <w:r w:rsidRPr="009601C4">
        <w:rPr>
          <w:rFonts w:ascii="Arial" w:hAnsi="Arial" w:cs="Arial"/>
        </w:rPr>
        <w:t xml:space="preserve"> made by Meika Burnikel</w:t>
      </w:r>
    </w:p>
    <w:p w14:paraId="75BEBAE7" w14:textId="0AA2DA48" w:rsidR="00E51DD8" w:rsidRPr="009601C4" w:rsidRDefault="008B6246" w:rsidP="00E51D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Second by Millie Rounsville</w:t>
      </w:r>
    </w:p>
    <w:p w14:paraId="72B7CFCA" w14:textId="77777777" w:rsidR="008B6246" w:rsidRPr="009601C4" w:rsidRDefault="008B6246" w:rsidP="008B62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No further discussion</w:t>
      </w:r>
    </w:p>
    <w:p w14:paraId="50C74A08" w14:textId="35B9B2F1" w:rsidR="00E51DD8" w:rsidRPr="009601C4" w:rsidRDefault="00E51DD8" w:rsidP="00E51D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All in favor</w:t>
      </w:r>
    </w:p>
    <w:p w14:paraId="1E6597F6" w14:textId="5645DC54" w:rsidR="00E51DD8" w:rsidRPr="009601C4" w:rsidRDefault="00E51DD8" w:rsidP="00E51D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Motion carries</w:t>
      </w:r>
    </w:p>
    <w:p w14:paraId="71F791D6" w14:textId="7492DF1D" w:rsidR="00E51DD8" w:rsidRPr="009601C4" w:rsidRDefault="00E51DD8" w:rsidP="009D1F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Resume open session</w:t>
      </w:r>
      <w:r w:rsidR="00D228B6" w:rsidRPr="009601C4">
        <w:rPr>
          <w:rFonts w:ascii="Arial" w:hAnsi="Arial" w:cs="Arial"/>
        </w:rPr>
        <w:t xml:space="preserve"> with no action taken in closed session</w:t>
      </w:r>
    </w:p>
    <w:p w14:paraId="64784A12" w14:textId="27250CAA" w:rsidR="00E51DD8" w:rsidRPr="009601C4" w:rsidRDefault="00E51DD8" w:rsidP="00E51D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Motion to resume open session made by</w:t>
      </w:r>
      <w:r w:rsidR="004343E0" w:rsidRPr="009601C4">
        <w:rPr>
          <w:rFonts w:ascii="Arial" w:hAnsi="Arial" w:cs="Arial"/>
        </w:rPr>
        <w:t xml:space="preserve"> Millie </w:t>
      </w:r>
      <w:r w:rsidR="00E142CB" w:rsidRPr="009601C4">
        <w:rPr>
          <w:rFonts w:ascii="Arial" w:hAnsi="Arial" w:cs="Arial"/>
        </w:rPr>
        <w:t>Rounsvillie</w:t>
      </w:r>
    </w:p>
    <w:p w14:paraId="2580C167" w14:textId="45EA7FD5" w:rsidR="00E51DD8" w:rsidRPr="009601C4" w:rsidRDefault="00E51DD8" w:rsidP="00E51D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Second by</w:t>
      </w:r>
      <w:r w:rsidR="004343E0" w:rsidRPr="009601C4">
        <w:rPr>
          <w:rFonts w:ascii="Arial" w:hAnsi="Arial" w:cs="Arial"/>
        </w:rPr>
        <w:t xml:space="preserve"> Meika Burnikel </w:t>
      </w:r>
    </w:p>
    <w:p w14:paraId="30D42EC3" w14:textId="77777777" w:rsidR="008B6246" w:rsidRPr="009601C4" w:rsidRDefault="008B6246" w:rsidP="008B62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No further discussion</w:t>
      </w:r>
    </w:p>
    <w:p w14:paraId="1E2A0D5B" w14:textId="747994B0" w:rsidR="00E51DD8" w:rsidRPr="009601C4" w:rsidRDefault="00E51DD8" w:rsidP="00E51D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 xml:space="preserve">All in favor </w:t>
      </w:r>
    </w:p>
    <w:p w14:paraId="6205A874" w14:textId="355EBBC0" w:rsidR="00E51DD8" w:rsidRPr="009601C4" w:rsidRDefault="00E51DD8" w:rsidP="00E51D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Motion carries</w:t>
      </w:r>
    </w:p>
    <w:p w14:paraId="5FDEF0CB" w14:textId="666AEDFE" w:rsidR="00383132" w:rsidRPr="009601C4" w:rsidRDefault="004343E0" w:rsidP="009D1F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Members discussed a</w:t>
      </w:r>
      <w:r w:rsidR="009136F1" w:rsidRPr="009601C4">
        <w:rPr>
          <w:rFonts w:ascii="Arial" w:hAnsi="Arial" w:cs="Arial"/>
        </w:rPr>
        <w:t>udit costs</w:t>
      </w:r>
      <w:r w:rsidRPr="009601C4">
        <w:rPr>
          <w:rFonts w:ascii="Arial" w:hAnsi="Arial" w:cs="Arial"/>
        </w:rPr>
        <w:t>, b</w:t>
      </w:r>
      <w:r w:rsidR="009136F1" w:rsidRPr="009601C4">
        <w:rPr>
          <w:rFonts w:ascii="Arial" w:hAnsi="Arial" w:cs="Arial"/>
        </w:rPr>
        <w:t xml:space="preserve">udget </w:t>
      </w:r>
      <w:r w:rsidRPr="009601C4">
        <w:rPr>
          <w:rFonts w:ascii="Arial" w:hAnsi="Arial" w:cs="Arial"/>
        </w:rPr>
        <w:t>and m</w:t>
      </w:r>
      <w:r w:rsidR="009136F1" w:rsidRPr="009601C4">
        <w:rPr>
          <w:rFonts w:ascii="Arial" w:hAnsi="Arial" w:cs="Arial"/>
        </w:rPr>
        <w:t>atch</w:t>
      </w:r>
      <w:r w:rsidRPr="009601C4">
        <w:rPr>
          <w:rFonts w:ascii="Arial" w:hAnsi="Arial" w:cs="Arial"/>
        </w:rPr>
        <w:t>.  Jeanette indicated that Carrie reports we do not have any money in the budget for an audit, it cannot come out of the planning grant, DV RRH grant and SSO-CE grant</w:t>
      </w:r>
      <w:r w:rsidR="00377011" w:rsidRPr="009601C4">
        <w:rPr>
          <w:rFonts w:ascii="Arial" w:hAnsi="Arial" w:cs="Arial"/>
        </w:rPr>
        <w:t xml:space="preserve"> because we did not </w:t>
      </w:r>
      <w:proofErr w:type="gramStart"/>
      <w:r w:rsidR="00377011" w:rsidRPr="009601C4">
        <w:rPr>
          <w:rFonts w:ascii="Arial" w:hAnsi="Arial" w:cs="Arial"/>
        </w:rPr>
        <w:t>plan ahead</w:t>
      </w:r>
      <w:proofErr w:type="gramEnd"/>
      <w:r w:rsidR="00377011" w:rsidRPr="009601C4">
        <w:rPr>
          <w:rFonts w:ascii="Arial" w:hAnsi="Arial" w:cs="Arial"/>
        </w:rPr>
        <w:t xml:space="preserve"> to have that in the budget</w:t>
      </w:r>
      <w:r w:rsidRPr="009601C4">
        <w:rPr>
          <w:rFonts w:ascii="Arial" w:hAnsi="Arial" w:cs="Arial"/>
        </w:rPr>
        <w:t>. Millie indicated that we need an audit because we now receive over $750,000 in Federal funds</w:t>
      </w:r>
      <w:r w:rsidR="00A85C16" w:rsidRPr="009601C4">
        <w:rPr>
          <w:rFonts w:ascii="Arial" w:hAnsi="Arial" w:cs="Arial"/>
        </w:rPr>
        <w:t xml:space="preserve">.  Members agreed that we need </w:t>
      </w:r>
      <w:r w:rsidR="00377011" w:rsidRPr="009601C4">
        <w:rPr>
          <w:rFonts w:ascii="Arial" w:hAnsi="Arial" w:cs="Arial"/>
        </w:rPr>
        <w:t>a</w:t>
      </w:r>
      <w:r w:rsidR="00A85C16" w:rsidRPr="009601C4">
        <w:rPr>
          <w:rFonts w:ascii="Arial" w:hAnsi="Arial" w:cs="Arial"/>
        </w:rPr>
        <w:t xml:space="preserve"> breakout for the admin money in </w:t>
      </w:r>
      <w:r w:rsidR="00377011" w:rsidRPr="009601C4">
        <w:rPr>
          <w:rFonts w:ascii="Arial" w:hAnsi="Arial" w:cs="Arial"/>
        </w:rPr>
        <w:t xml:space="preserve">the 2020 Budget </w:t>
      </w:r>
      <w:r w:rsidR="00A85C16" w:rsidRPr="009601C4">
        <w:rPr>
          <w:rFonts w:ascii="Arial" w:hAnsi="Arial" w:cs="Arial"/>
        </w:rPr>
        <w:t>column H</w:t>
      </w:r>
      <w:r w:rsidR="00377011" w:rsidRPr="009601C4">
        <w:rPr>
          <w:rFonts w:ascii="Arial" w:hAnsi="Arial" w:cs="Arial"/>
        </w:rPr>
        <w:t xml:space="preserve">, rows 12-14 </w:t>
      </w:r>
      <w:r w:rsidR="00A85C16" w:rsidRPr="009601C4">
        <w:rPr>
          <w:rFonts w:ascii="Arial" w:hAnsi="Arial" w:cs="Arial"/>
        </w:rPr>
        <w:t xml:space="preserve">and </w:t>
      </w:r>
      <w:r w:rsidR="00E4149A" w:rsidRPr="009601C4">
        <w:rPr>
          <w:rFonts w:ascii="Arial" w:hAnsi="Arial" w:cs="Arial"/>
        </w:rPr>
        <w:t xml:space="preserve">for </w:t>
      </w:r>
      <w:r w:rsidR="00A85C16" w:rsidRPr="009601C4">
        <w:rPr>
          <w:rFonts w:ascii="Arial" w:hAnsi="Arial" w:cs="Arial"/>
        </w:rPr>
        <w:t xml:space="preserve">the $302,110 </w:t>
      </w:r>
      <w:r w:rsidR="00377011" w:rsidRPr="009601C4">
        <w:rPr>
          <w:rFonts w:ascii="Arial" w:hAnsi="Arial" w:cs="Arial"/>
        </w:rPr>
        <w:t xml:space="preserve">in Column </w:t>
      </w:r>
      <w:r w:rsidR="00377011" w:rsidRPr="009601C4">
        <w:rPr>
          <w:rFonts w:ascii="Arial" w:hAnsi="Arial" w:cs="Arial"/>
        </w:rPr>
        <w:lastRenderedPageBreak/>
        <w:t>E</w:t>
      </w:r>
      <w:r w:rsidR="00E4149A" w:rsidRPr="009601C4">
        <w:rPr>
          <w:rFonts w:ascii="Arial" w:hAnsi="Arial" w:cs="Arial"/>
        </w:rPr>
        <w:t xml:space="preserve"> row 15 </w:t>
      </w:r>
      <w:r w:rsidR="00A85C16" w:rsidRPr="009601C4">
        <w:rPr>
          <w:rFonts w:ascii="Arial" w:hAnsi="Arial" w:cs="Arial"/>
        </w:rPr>
        <w:t xml:space="preserve">to determine what the planning grant is paying for.  Millie will make the request to Carrie </w:t>
      </w:r>
      <w:r w:rsidR="00DD228A" w:rsidRPr="009601C4">
        <w:rPr>
          <w:rFonts w:ascii="Arial" w:hAnsi="Arial" w:cs="Arial"/>
        </w:rPr>
        <w:t xml:space="preserve">for that information </w:t>
      </w:r>
      <w:proofErr w:type="gramStart"/>
      <w:r w:rsidR="00DD228A" w:rsidRPr="009601C4">
        <w:rPr>
          <w:rFonts w:ascii="Arial" w:hAnsi="Arial" w:cs="Arial"/>
        </w:rPr>
        <w:t>in order for</w:t>
      </w:r>
      <w:proofErr w:type="gramEnd"/>
      <w:r w:rsidR="00DD228A" w:rsidRPr="009601C4">
        <w:rPr>
          <w:rFonts w:ascii="Arial" w:hAnsi="Arial" w:cs="Arial"/>
        </w:rPr>
        <w:t xml:space="preserve"> </w:t>
      </w:r>
      <w:r w:rsidR="00A85C16" w:rsidRPr="009601C4">
        <w:rPr>
          <w:rFonts w:ascii="Arial" w:hAnsi="Arial" w:cs="Arial"/>
        </w:rPr>
        <w:t>the fiscal committee</w:t>
      </w:r>
      <w:r w:rsidR="00DD228A" w:rsidRPr="009601C4">
        <w:rPr>
          <w:rFonts w:ascii="Arial" w:hAnsi="Arial" w:cs="Arial"/>
        </w:rPr>
        <w:t xml:space="preserve"> can</w:t>
      </w:r>
      <w:r w:rsidR="001E58E1" w:rsidRPr="009601C4">
        <w:rPr>
          <w:rFonts w:ascii="Arial" w:hAnsi="Arial" w:cs="Arial"/>
        </w:rPr>
        <w:t xml:space="preserve"> determine and make a recommendation about membership dues for 2020 to the Board of Directors.</w:t>
      </w:r>
    </w:p>
    <w:p w14:paraId="6E0B9547" w14:textId="4BCD9DCA" w:rsidR="009665BD" w:rsidRPr="009601C4" w:rsidRDefault="009D1F91" w:rsidP="007F2A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Other Business</w:t>
      </w:r>
    </w:p>
    <w:p w14:paraId="7305859F" w14:textId="58665B84" w:rsidR="001B19EF" w:rsidRPr="009601C4" w:rsidRDefault="00A85C16" w:rsidP="00EE42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 xml:space="preserve">Meeting adjourn at 12:02 pm </w:t>
      </w:r>
    </w:p>
    <w:p w14:paraId="6C43F962" w14:textId="66758589" w:rsidR="00A85C16" w:rsidRPr="009601C4" w:rsidRDefault="00A85C16" w:rsidP="00A85C1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Motion to adjourn meeting made by Millie Rounsville</w:t>
      </w:r>
    </w:p>
    <w:p w14:paraId="4590C770" w14:textId="2FE3C034" w:rsidR="00A85C16" w:rsidRPr="009601C4" w:rsidRDefault="00A85C16" w:rsidP="00A85C1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Second by Lisa Haen</w:t>
      </w:r>
    </w:p>
    <w:p w14:paraId="1E474A72" w14:textId="77777777" w:rsidR="00CC64D7" w:rsidRPr="009601C4" w:rsidRDefault="00CC64D7" w:rsidP="00CC64D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No further discussion</w:t>
      </w:r>
    </w:p>
    <w:p w14:paraId="4F5151FF" w14:textId="24E097C2" w:rsidR="00A85C16" w:rsidRPr="009601C4" w:rsidRDefault="00A85C16" w:rsidP="00A85C1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All in favor</w:t>
      </w:r>
    </w:p>
    <w:p w14:paraId="5674D54C" w14:textId="7CC6EF56" w:rsidR="00A85C16" w:rsidRPr="009601C4" w:rsidRDefault="00A85C16" w:rsidP="00A85C1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Motion carries</w:t>
      </w:r>
    </w:p>
    <w:p w14:paraId="0647E7BF" w14:textId="7CD858BA" w:rsidR="001D68D5" w:rsidRPr="009601C4" w:rsidRDefault="00F55BC1" w:rsidP="00EE42CA">
      <w:p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</w:rPr>
        <w:t>Respectfully submitted,</w:t>
      </w:r>
    </w:p>
    <w:p w14:paraId="55D61CE8" w14:textId="5F1D1D92" w:rsidR="009136F1" w:rsidRPr="009601C4" w:rsidRDefault="00F55BC1" w:rsidP="00EE42CA">
      <w:pPr>
        <w:spacing w:line="360" w:lineRule="auto"/>
        <w:rPr>
          <w:rFonts w:ascii="Arial" w:hAnsi="Arial" w:cs="Arial"/>
        </w:rPr>
      </w:pPr>
      <w:r w:rsidRPr="009601C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47B4C79" wp14:editId="4F014609">
            <wp:simplePos x="0" y="0"/>
            <wp:positionH relativeFrom="margin">
              <wp:posOffset>44450</wp:posOffset>
            </wp:positionH>
            <wp:positionV relativeFrom="paragraph">
              <wp:posOffset>245110</wp:posOffset>
            </wp:positionV>
            <wp:extent cx="945515" cy="692150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1C4">
        <w:rPr>
          <w:rFonts w:ascii="Arial" w:hAnsi="Arial" w:cs="Arial"/>
        </w:rPr>
        <w:t>Lisa Haen, Secretary</w:t>
      </w:r>
    </w:p>
    <w:p w14:paraId="674F47CE" w14:textId="678290C9" w:rsidR="009136F1" w:rsidRPr="009601C4" w:rsidRDefault="009136F1" w:rsidP="00EE42CA">
      <w:pPr>
        <w:spacing w:line="360" w:lineRule="auto"/>
        <w:rPr>
          <w:rFonts w:ascii="Arial" w:hAnsi="Arial" w:cs="Arial"/>
        </w:rPr>
      </w:pPr>
    </w:p>
    <w:p w14:paraId="16F95EE4" w14:textId="77BA0B92" w:rsidR="009136F1" w:rsidRPr="009601C4" w:rsidRDefault="009136F1" w:rsidP="00EE42CA">
      <w:pPr>
        <w:spacing w:line="360" w:lineRule="auto"/>
        <w:rPr>
          <w:rFonts w:ascii="Arial" w:hAnsi="Arial" w:cs="Arial"/>
        </w:rPr>
      </w:pPr>
    </w:p>
    <w:p w14:paraId="375AC977" w14:textId="77777777" w:rsidR="009136F1" w:rsidRPr="009601C4" w:rsidRDefault="009136F1" w:rsidP="00EE42CA">
      <w:pPr>
        <w:spacing w:line="360" w:lineRule="auto"/>
        <w:rPr>
          <w:rFonts w:ascii="Arial" w:hAnsi="Arial" w:cs="Arial"/>
        </w:rPr>
      </w:pPr>
    </w:p>
    <w:p w14:paraId="185700A3" w14:textId="77777777" w:rsidR="0048190F" w:rsidRPr="009601C4" w:rsidRDefault="0048190F" w:rsidP="00EE42CA">
      <w:pPr>
        <w:spacing w:line="360" w:lineRule="auto"/>
        <w:rPr>
          <w:rFonts w:ascii="Arial" w:hAnsi="Arial" w:cs="Arial"/>
        </w:rPr>
      </w:pPr>
    </w:p>
    <w:sectPr w:rsidR="0048190F" w:rsidRPr="009601C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76FE" w14:textId="77777777" w:rsidR="00F55BC1" w:rsidRDefault="00F55BC1" w:rsidP="00F55BC1">
      <w:pPr>
        <w:spacing w:after="0" w:line="240" w:lineRule="auto"/>
      </w:pPr>
      <w:r>
        <w:separator/>
      </w:r>
    </w:p>
  </w:endnote>
  <w:endnote w:type="continuationSeparator" w:id="0">
    <w:p w14:paraId="615B1933" w14:textId="77777777" w:rsidR="00F55BC1" w:rsidRDefault="00F55BC1" w:rsidP="00F5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CF87" w14:textId="1F9C6688" w:rsidR="00F55BC1" w:rsidRDefault="00F55BC1" w:rsidP="00F55BC1">
    <w:pPr>
      <w:spacing w:after="0" w:line="240" w:lineRule="auto"/>
      <w:jc w:val="center"/>
      <w:rPr>
        <w:i/>
        <w:szCs w:val="28"/>
      </w:rPr>
    </w:pPr>
    <w:r w:rsidRPr="00F55BC1">
      <w:rPr>
        <w:i/>
        <w:szCs w:val="28"/>
      </w:rPr>
      <w:t>The Wisconsin Balance of State Continuum of Care’s mission is to end homelessness</w:t>
    </w:r>
  </w:p>
  <w:p w14:paraId="25251D6D" w14:textId="1BE69500" w:rsidR="00F55BC1" w:rsidRPr="00F55BC1" w:rsidRDefault="00F55BC1" w:rsidP="00F55BC1">
    <w:pPr>
      <w:spacing w:after="0" w:line="240" w:lineRule="auto"/>
      <w:jc w:val="center"/>
      <w:rPr>
        <w:i/>
        <w:szCs w:val="28"/>
      </w:rPr>
    </w:pPr>
    <w:r w:rsidRPr="00F55BC1">
      <w:rPr>
        <w:i/>
        <w:szCs w:val="28"/>
      </w:rPr>
      <w:t>by supporting local coalitions throughout Wisconsin.</w:t>
    </w:r>
  </w:p>
  <w:p w14:paraId="011F9FF8" w14:textId="77777777" w:rsidR="00F55BC1" w:rsidRPr="00F55BC1" w:rsidRDefault="00F55BC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7A82" w14:textId="77777777" w:rsidR="00F55BC1" w:rsidRDefault="00F55BC1" w:rsidP="00F55BC1">
      <w:pPr>
        <w:spacing w:after="0" w:line="240" w:lineRule="auto"/>
      </w:pPr>
      <w:r>
        <w:separator/>
      </w:r>
    </w:p>
  </w:footnote>
  <w:footnote w:type="continuationSeparator" w:id="0">
    <w:p w14:paraId="7B0DA67C" w14:textId="77777777" w:rsidR="00F55BC1" w:rsidRDefault="00F55BC1" w:rsidP="00F5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00240"/>
    <w:multiLevelType w:val="hybridMultilevel"/>
    <w:tmpl w:val="5928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B39A5"/>
    <w:multiLevelType w:val="hybridMultilevel"/>
    <w:tmpl w:val="215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A4"/>
    <w:rsid w:val="00000F68"/>
    <w:rsid w:val="00005ECB"/>
    <w:rsid w:val="0001467D"/>
    <w:rsid w:val="00082D18"/>
    <w:rsid w:val="00085190"/>
    <w:rsid w:val="000E18AF"/>
    <w:rsid w:val="001111A6"/>
    <w:rsid w:val="0017614C"/>
    <w:rsid w:val="001B19EF"/>
    <w:rsid w:val="001D68D5"/>
    <w:rsid w:val="001E58E1"/>
    <w:rsid w:val="001F3815"/>
    <w:rsid w:val="00240613"/>
    <w:rsid w:val="00242CEF"/>
    <w:rsid w:val="00252A5F"/>
    <w:rsid w:val="0028574B"/>
    <w:rsid w:val="00290386"/>
    <w:rsid w:val="00294409"/>
    <w:rsid w:val="002A07A8"/>
    <w:rsid w:val="002A0AFC"/>
    <w:rsid w:val="002C3ACA"/>
    <w:rsid w:val="002F4091"/>
    <w:rsid w:val="00300ADD"/>
    <w:rsid w:val="00333B66"/>
    <w:rsid w:val="00354872"/>
    <w:rsid w:val="003548EF"/>
    <w:rsid w:val="003615B8"/>
    <w:rsid w:val="00370D81"/>
    <w:rsid w:val="00373896"/>
    <w:rsid w:val="00374AA4"/>
    <w:rsid w:val="00377011"/>
    <w:rsid w:val="00383132"/>
    <w:rsid w:val="0038458F"/>
    <w:rsid w:val="00396121"/>
    <w:rsid w:val="003A5318"/>
    <w:rsid w:val="003B3116"/>
    <w:rsid w:val="003F3188"/>
    <w:rsid w:val="004343E0"/>
    <w:rsid w:val="00435887"/>
    <w:rsid w:val="004428AB"/>
    <w:rsid w:val="00471EB0"/>
    <w:rsid w:val="0048190F"/>
    <w:rsid w:val="004B3870"/>
    <w:rsid w:val="004B4DDE"/>
    <w:rsid w:val="004B5F18"/>
    <w:rsid w:val="004F2206"/>
    <w:rsid w:val="00505D90"/>
    <w:rsid w:val="00516F64"/>
    <w:rsid w:val="0055487E"/>
    <w:rsid w:val="00555814"/>
    <w:rsid w:val="00574FA5"/>
    <w:rsid w:val="00581A36"/>
    <w:rsid w:val="005A5CE7"/>
    <w:rsid w:val="005F213F"/>
    <w:rsid w:val="00651F10"/>
    <w:rsid w:val="0066366A"/>
    <w:rsid w:val="00666A2D"/>
    <w:rsid w:val="00671DC8"/>
    <w:rsid w:val="00677843"/>
    <w:rsid w:val="006822B0"/>
    <w:rsid w:val="00683148"/>
    <w:rsid w:val="006955D8"/>
    <w:rsid w:val="006D1455"/>
    <w:rsid w:val="00715DED"/>
    <w:rsid w:val="007212DD"/>
    <w:rsid w:val="007445A8"/>
    <w:rsid w:val="00745A27"/>
    <w:rsid w:val="0078502A"/>
    <w:rsid w:val="007F2AA4"/>
    <w:rsid w:val="00813044"/>
    <w:rsid w:val="008143A0"/>
    <w:rsid w:val="008171CA"/>
    <w:rsid w:val="008373D3"/>
    <w:rsid w:val="0087375B"/>
    <w:rsid w:val="008849EC"/>
    <w:rsid w:val="0089478A"/>
    <w:rsid w:val="00895AB0"/>
    <w:rsid w:val="008B54CA"/>
    <w:rsid w:val="008B6246"/>
    <w:rsid w:val="008C4A09"/>
    <w:rsid w:val="008E11F1"/>
    <w:rsid w:val="008E6896"/>
    <w:rsid w:val="009136F1"/>
    <w:rsid w:val="009154B5"/>
    <w:rsid w:val="009601C4"/>
    <w:rsid w:val="009665BD"/>
    <w:rsid w:val="00972733"/>
    <w:rsid w:val="00993F66"/>
    <w:rsid w:val="009A4214"/>
    <w:rsid w:val="009D1F91"/>
    <w:rsid w:val="009F3EA7"/>
    <w:rsid w:val="00A201E8"/>
    <w:rsid w:val="00A84610"/>
    <w:rsid w:val="00A85C16"/>
    <w:rsid w:val="00AA7606"/>
    <w:rsid w:val="00AE2DE2"/>
    <w:rsid w:val="00B03803"/>
    <w:rsid w:val="00B43002"/>
    <w:rsid w:val="00B61A76"/>
    <w:rsid w:val="00B74447"/>
    <w:rsid w:val="00BA410C"/>
    <w:rsid w:val="00BC3CA6"/>
    <w:rsid w:val="00BC68B1"/>
    <w:rsid w:val="00BC71FA"/>
    <w:rsid w:val="00BD3EB2"/>
    <w:rsid w:val="00BE3D8C"/>
    <w:rsid w:val="00C11067"/>
    <w:rsid w:val="00C56B76"/>
    <w:rsid w:val="00C57962"/>
    <w:rsid w:val="00CC64D7"/>
    <w:rsid w:val="00CE4DFC"/>
    <w:rsid w:val="00CF4CF1"/>
    <w:rsid w:val="00D167C3"/>
    <w:rsid w:val="00D228B6"/>
    <w:rsid w:val="00D43122"/>
    <w:rsid w:val="00D433DB"/>
    <w:rsid w:val="00DD0080"/>
    <w:rsid w:val="00DD228A"/>
    <w:rsid w:val="00E051DE"/>
    <w:rsid w:val="00E142CB"/>
    <w:rsid w:val="00E4149A"/>
    <w:rsid w:val="00E51DD8"/>
    <w:rsid w:val="00E56D01"/>
    <w:rsid w:val="00EC7A26"/>
    <w:rsid w:val="00EC7AF9"/>
    <w:rsid w:val="00EE42CA"/>
    <w:rsid w:val="00F07CE3"/>
    <w:rsid w:val="00F40607"/>
    <w:rsid w:val="00F40D26"/>
    <w:rsid w:val="00F5091A"/>
    <w:rsid w:val="00F55BC1"/>
    <w:rsid w:val="00F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0BE8"/>
  <w15:chartTrackingRefBased/>
  <w15:docId w15:val="{952D6B31-EB9B-4696-8BFE-C19E0DDD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C1"/>
  </w:style>
  <w:style w:type="paragraph" w:styleId="Footer">
    <w:name w:val="footer"/>
    <w:basedOn w:val="Normal"/>
    <w:link w:val="FooterChar"/>
    <w:uiPriority w:val="99"/>
    <w:unhideWhenUsed/>
    <w:rsid w:val="00F5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50775A55128448349198EB8ED13A6" ma:contentTypeVersion="9" ma:contentTypeDescription="Create a new document." ma:contentTypeScope="" ma:versionID="836777970ac4f68c60a190c5e58b82f0">
  <xsd:schema xmlns:xsd="http://www.w3.org/2001/XMLSchema" xmlns:xs="http://www.w3.org/2001/XMLSchema" xmlns:p="http://schemas.microsoft.com/office/2006/metadata/properties" xmlns:ns3="24c12a0f-827d-4536-b8b7-ed073689bbe8" targetNamespace="http://schemas.microsoft.com/office/2006/metadata/properties" ma:root="true" ma:fieldsID="88595b512a3f0de26fae4a020c73e915" ns3:_="">
    <xsd:import namespace="24c12a0f-827d-4536-b8b7-ed073689b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2a0f-827d-4536-b8b7-ed073689b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53C47-3AD8-4FDA-A403-443EF2A4252C}">
  <ds:schemaRefs>
    <ds:schemaRef ds:uri="http://purl.org/dc/terms/"/>
    <ds:schemaRef ds:uri="http://purl.org/dc/dcmitype/"/>
    <ds:schemaRef ds:uri="24c12a0f-827d-4536-b8b7-ed073689bbe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318E5-BD36-44EB-BFFF-90D8E6C0B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7BE56-D5A9-4FA8-B92F-AA48460B4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12a0f-827d-4536-b8b7-ed073689b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Petts</dc:creator>
  <cp:keywords/>
  <dc:description/>
  <cp:lastModifiedBy>Lisa Haen</cp:lastModifiedBy>
  <cp:revision>2</cp:revision>
  <cp:lastPrinted>2019-02-08T19:00:00Z</cp:lastPrinted>
  <dcterms:created xsi:type="dcterms:W3CDTF">2019-10-23T15:52:00Z</dcterms:created>
  <dcterms:modified xsi:type="dcterms:W3CDTF">2019-10-23T15:52:00Z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0x010100EF250775A55128448349198EB8ED13A6</vt:lpwstr>
  </property>
</Properties>
</file>