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197"/>
        <w:gridCol w:w="2163"/>
      </w:tblGrid>
      <w:tr w:rsidR="00D61674" w:rsidRPr="00D61674" w14:paraId="11282A95" w14:textId="77777777" w:rsidTr="00B1235D">
        <w:tc>
          <w:tcPr>
            <w:tcW w:w="7920" w:type="dxa"/>
            <w:vAlign w:val="bottom"/>
          </w:tcPr>
          <w:p w14:paraId="5E7F8FC0" w14:textId="77777777" w:rsidR="00D61674" w:rsidRPr="00D61674" w:rsidRDefault="00D61674" w:rsidP="00D61674">
            <w:pPr>
              <w:contextualSpacing/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D61674"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5EBAB3DB" w14:textId="1D96FEDE" w:rsidR="00D61674" w:rsidRPr="00D61674" w:rsidRDefault="00D61674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05</w:t>
            </w: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>/</w:t>
            </w:r>
            <w:r>
              <w:rPr>
                <w:rFonts w:eastAsiaTheme="majorEastAsia" w:cstheme="minorHAnsi"/>
                <w:b/>
                <w:color w:val="C45911" w:themeColor="accent2" w:themeShade="BF"/>
              </w:rPr>
              <w:t>09</w:t>
            </w: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>/2023</w:t>
            </w:r>
          </w:p>
          <w:p w14:paraId="3B92C31B" w14:textId="77777777" w:rsidR="00D61674" w:rsidRPr="00D61674" w:rsidRDefault="00D61674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>2:30PM</w:t>
            </w:r>
          </w:p>
          <w:p w14:paraId="0853C7E4" w14:textId="77777777" w:rsidR="00D61674" w:rsidRPr="00D61674" w:rsidRDefault="00D61674" w:rsidP="00D61674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</w:rPr>
            </w:pPr>
            <w:r w:rsidRPr="00D61674">
              <w:rPr>
                <w:rFonts w:eastAsiaTheme="majorEastAsia" w:cstheme="minorHAnsi"/>
                <w:b/>
                <w:color w:val="C45911" w:themeColor="accent2" w:themeShade="BF"/>
              </w:rPr>
              <w:t>Via Teleconference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5"/>
        <w:gridCol w:w="2882"/>
        <w:gridCol w:w="1652"/>
        <w:gridCol w:w="3031"/>
      </w:tblGrid>
      <w:tr w:rsidR="00D61674" w:rsidRPr="00D61674" w14:paraId="6DADEB9F" w14:textId="77777777" w:rsidTr="00B1235D">
        <w:sdt>
          <w:sdtPr>
            <w:rPr>
              <w:rFonts w:eastAsiaTheme="majorEastAsia" w:cstheme="minorHAnsi"/>
              <w:b/>
              <w:bCs/>
              <w:iCs/>
            </w:rPr>
            <w:id w:val="834805806"/>
            <w:placeholder>
              <w:docPart w:val="B25555FB5B454B4D954CBD5BC1666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F644CF" w14:textId="77777777" w:rsidR="00D61674" w:rsidRPr="00D61674" w:rsidRDefault="00D61674" w:rsidP="00D61674">
                <w:pPr>
                  <w:keepNext/>
                  <w:spacing w:after="80"/>
                  <w:outlineLvl w:val="1"/>
                  <w:rPr>
                    <w:rFonts w:eastAsiaTheme="majorEastAsia" w:cstheme="minorHAnsi"/>
                    <w:b/>
                    <w:bCs/>
                    <w:iCs/>
                  </w:rPr>
                </w:pPr>
                <w:r w:rsidRPr="00D61674">
                  <w:rPr>
                    <w:rFonts w:eastAsiaTheme="majorEastAsia" w:cstheme="minorHAnsi"/>
                    <w:b/>
                    <w:bCs/>
                    <w:iCs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1EBA9942" w14:textId="77777777" w:rsidR="00D61674" w:rsidRPr="00D61674" w:rsidRDefault="00D61674" w:rsidP="00D61674">
            <w:pPr>
              <w:spacing w:after="80"/>
              <w:rPr>
                <w:rFonts w:cstheme="minorHAnsi"/>
              </w:rPr>
            </w:pPr>
            <w:r w:rsidRPr="00D61674">
              <w:rPr>
                <w:rFonts w:cstheme="minorHAnsi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77964D91" w14:textId="77777777" w:rsidR="00D61674" w:rsidRPr="00D61674" w:rsidRDefault="008A33C2" w:rsidP="00D61674">
            <w:pPr>
              <w:keepNext/>
              <w:spacing w:after="80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-442851289"/>
                <w:placeholder>
                  <w:docPart w:val="E3CE5272FD9F4BE1BBD0A43A968A71E0"/>
                </w:placeholder>
                <w:temporary/>
                <w:showingPlcHdr/>
                <w15:appearance w15:val="hidden"/>
              </w:sdtPr>
              <w:sdtEndPr/>
              <w:sdtContent>
                <w:r w:rsidR="00D61674" w:rsidRPr="00D61674">
                  <w:rPr>
                    <w:rFonts w:eastAsiaTheme="majorEastAsia" w:cstheme="minorHAnsi"/>
                    <w:b/>
                    <w:bCs/>
                    <w:iCs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2AB6A6" w14:textId="77777777" w:rsidR="00D61674" w:rsidRPr="00D61674" w:rsidRDefault="00D61674" w:rsidP="00D61674">
            <w:pPr>
              <w:spacing w:after="80"/>
              <w:rPr>
                <w:rFonts w:cstheme="minorHAnsi"/>
              </w:rPr>
            </w:pPr>
            <w:r w:rsidRPr="00D61674">
              <w:rPr>
                <w:rFonts w:cstheme="minorHAnsi"/>
              </w:rPr>
              <w:t>Nominating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80"/>
        <w:gridCol w:w="7480"/>
      </w:tblGrid>
      <w:tr w:rsidR="00D61674" w:rsidRPr="00D61674" w14:paraId="077590CA" w14:textId="77777777" w:rsidTr="00B1235D">
        <w:tc>
          <w:tcPr>
            <w:tcW w:w="1980" w:type="dxa"/>
            <w:tcMar>
              <w:top w:w="144" w:type="dxa"/>
            </w:tcMar>
          </w:tcPr>
          <w:p w14:paraId="4435337D" w14:textId="77777777" w:rsidR="00D61674" w:rsidRPr="00D61674" w:rsidRDefault="008A33C2" w:rsidP="00D61674">
            <w:pPr>
              <w:keepNext/>
              <w:spacing w:before="80" w:after="80" w:line="240" w:lineRule="auto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1643469904"/>
                <w:placeholder>
                  <w:docPart w:val="DD4535FA579B4D85B64817B451D9641E"/>
                </w:placeholder>
                <w:temporary/>
                <w:showingPlcHdr/>
                <w15:appearance w15:val="hidden"/>
              </w:sdtPr>
              <w:sdtEndPr/>
              <w:sdtContent>
                <w:r w:rsidR="00D61674" w:rsidRPr="00D61674">
                  <w:rPr>
                    <w:rFonts w:eastAsiaTheme="majorEastAsia" w:cstheme="minorHAnsi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8051EA6" w14:textId="724179C5" w:rsidR="00D61674" w:rsidRPr="00D61674" w:rsidRDefault="00D61674" w:rsidP="00D61674">
            <w:pPr>
              <w:spacing w:before="80" w:after="80" w:line="240" w:lineRule="auto"/>
              <w:rPr>
                <w:rFonts w:eastAsiaTheme="minorEastAsia" w:cstheme="minorHAnsi"/>
              </w:rPr>
            </w:pPr>
            <w:r w:rsidRPr="00D61674">
              <w:rPr>
                <w:rFonts w:eastAsiaTheme="minorEastAsia" w:cstheme="minorHAnsi"/>
              </w:rPr>
              <w:t>Michael Bonertz, Lisa Haen, Tara Prahl</w:t>
            </w:r>
          </w:p>
        </w:tc>
      </w:tr>
    </w:tbl>
    <w:sdt>
      <w:sdtPr>
        <w:rPr>
          <w:rFonts w:eastAsiaTheme="majorEastAsia" w:cstheme="minorHAnsi"/>
          <w:b/>
          <w:bCs/>
          <w:i/>
          <w:kern w:val="32"/>
        </w:rPr>
        <w:id w:val="-2901889"/>
        <w:placeholder>
          <w:docPart w:val="DD52A704F4FA44DFA62931A24B831771"/>
        </w:placeholder>
        <w:temporary/>
        <w:showingPlcHdr/>
        <w15:appearance w15:val="hidden"/>
      </w:sdtPr>
      <w:sdtEndPr/>
      <w:sdtContent>
        <w:p w14:paraId="444037A0" w14:textId="77777777" w:rsidR="00D61674" w:rsidRPr="00D61674" w:rsidRDefault="00D61674" w:rsidP="00D61674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eastAsiaTheme="majorEastAsia" w:cstheme="minorHAnsi"/>
              <w:b/>
              <w:bCs/>
              <w:i/>
              <w:kern w:val="32"/>
            </w:rPr>
          </w:pPr>
          <w:r w:rsidRPr="00D61674">
            <w:rPr>
              <w:rFonts w:eastAsiaTheme="majorEastAsia" w:cstheme="minorHAnsi"/>
              <w:b/>
              <w:bCs/>
              <w:i/>
              <w:kern w:val="32"/>
            </w:rPr>
            <w:t>Minutes</w:t>
          </w:r>
        </w:p>
      </w:sdtContent>
    </w:sdt>
    <w:p w14:paraId="6EA2CF56" w14:textId="77777777" w:rsidR="00D61674" w:rsidRPr="00D61674" w:rsidRDefault="00D61674" w:rsidP="00D61674">
      <w:pPr>
        <w:spacing w:before="80" w:after="80" w:line="240" w:lineRule="auto"/>
        <w:ind w:left="720"/>
        <w:contextualSpacing/>
        <w:rPr>
          <w:rFonts w:eastAsiaTheme="minorEastAsia" w:cstheme="minorHAnsi"/>
        </w:rPr>
      </w:pPr>
      <w:bookmarkStart w:id="0" w:name="MinuteItems"/>
      <w:bookmarkEnd w:id="0"/>
    </w:p>
    <w:p w14:paraId="76F90AC1" w14:textId="77777777" w:rsidR="00D61674" w:rsidRPr="00D61674" w:rsidRDefault="00D61674" w:rsidP="00D61674">
      <w:pPr>
        <w:spacing w:before="80" w:after="80" w:line="240" w:lineRule="auto"/>
        <w:rPr>
          <w:rFonts w:eastAsiaTheme="minorEastAsia" w:cstheme="minorHAnsi"/>
        </w:rPr>
      </w:pPr>
      <w:r w:rsidRPr="00D61674">
        <w:rPr>
          <w:rFonts w:eastAsiaTheme="minorEastAsia" w:cstheme="minorHAnsi"/>
          <w:b/>
          <w:bCs/>
        </w:rPr>
        <w:t>Agenda Item:</w:t>
      </w:r>
      <w:r w:rsidRPr="00D61674">
        <w:rPr>
          <w:rFonts w:eastAsiaTheme="minorEastAsia" w:cstheme="minorHAnsi"/>
        </w:rPr>
        <w:tab/>
        <w:t>Open Board Seats</w:t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  <w:b/>
          <w:bCs/>
        </w:rPr>
        <w:t>Presenter</w:t>
      </w:r>
      <w:r w:rsidRPr="00D61674">
        <w:rPr>
          <w:rFonts w:eastAsiaTheme="minorEastAsia" w:cstheme="minorHAnsi"/>
        </w:rPr>
        <w:t>: Michael</w:t>
      </w:r>
      <w:r w:rsidRPr="00D61674">
        <w:rPr>
          <w:rFonts w:eastAsiaTheme="minorEastAsia" w:cstheme="minorHAnsi"/>
          <w:b/>
          <w:bCs/>
        </w:rPr>
        <w:t xml:space="preserve">      </w:t>
      </w:r>
      <w:r w:rsidRPr="00D61674">
        <w:rPr>
          <w:rFonts w:eastAsiaTheme="minorEastAsia" w:cstheme="minorHAnsi"/>
        </w:rPr>
        <w:tab/>
      </w:r>
      <w:r w:rsidRPr="00D61674">
        <w:rPr>
          <w:rFonts w:eastAsiaTheme="minorEastAsia" w:cstheme="minorHAnsi"/>
        </w:rPr>
        <w:tab/>
      </w:r>
    </w:p>
    <w:p w14:paraId="4B1E7956" w14:textId="77777777" w:rsidR="00D61674" w:rsidRDefault="00D61674" w:rsidP="00D61674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D61674">
        <w:rPr>
          <w:rFonts w:eastAsiaTheme="minorEastAsia" w:cstheme="minorHAnsi"/>
          <w:b/>
          <w:bCs/>
        </w:rPr>
        <w:t>Discussion:</w:t>
      </w:r>
      <w:r w:rsidRPr="00D61674">
        <w:rPr>
          <w:rFonts w:eastAsiaTheme="minorEastAsia" w:cstheme="minorHAnsi"/>
          <w:b/>
          <w:bCs/>
        </w:rPr>
        <w:tab/>
      </w:r>
    </w:p>
    <w:p w14:paraId="562A8B8D" w14:textId="4F437A74" w:rsidR="00D61674" w:rsidRPr="00D61674" w:rsidRDefault="00D61674" w:rsidP="00D61674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Discussed board member turnover</w:t>
      </w:r>
    </w:p>
    <w:p w14:paraId="034D7B42" w14:textId="4B416B51" w:rsidR="00D61674" w:rsidRPr="00D61674" w:rsidRDefault="00D61674" w:rsidP="00D61674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Briefly discussed what type of recruitment process is needed to have the right people in the seats</w:t>
      </w:r>
    </w:p>
    <w:p w14:paraId="635688DE" w14:textId="53DE792C" w:rsidR="00D61674" w:rsidRPr="00D61674" w:rsidRDefault="00D61674" w:rsidP="00D61674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Possible training options after a new board member joins</w:t>
      </w:r>
    </w:p>
    <w:p w14:paraId="119C01EE" w14:textId="0BF33771" w:rsidR="00D61674" w:rsidRPr="00660D43" w:rsidRDefault="00D61674" w:rsidP="00D61674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Will have future conversations re: board turnover and retention</w:t>
      </w:r>
    </w:p>
    <w:p w14:paraId="49581AAF" w14:textId="1D598DE8" w:rsidR="00660D43" w:rsidRPr="0061646C" w:rsidRDefault="00660D43" w:rsidP="00660D43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How can we better share information about what it means to be a board member, the pro’s </w:t>
      </w:r>
      <w:proofErr w:type="gramStart"/>
      <w:r>
        <w:rPr>
          <w:rFonts w:eastAsiaTheme="minorEastAsia" w:cstheme="minorHAnsi"/>
        </w:rPr>
        <w:t>to</w:t>
      </w:r>
      <w:proofErr w:type="gramEnd"/>
      <w:r>
        <w:rPr>
          <w:rFonts w:eastAsiaTheme="minorEastAsia" w:cstheme="minorHAnsi"/>
        </w:rPr>
        <w:t xml:space="preserve"> having a member and the requirements?</w:t>
      </w:r>
    </w:p>
    <w:p w14:paraId="6E3CF150" w14:textId="4D805B28" w:rsidR="0061646C" w:rsidRPr="00F07A2C" w:rsidRDefault="0061646C" w:rsidP="0061646C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Turnover has also led to DEI survey now not being entirely relevant or complete</w:t>
      </w:r>
    </w:p>
    <w:p w14:paraId="0EB75506" w14:textId="1F59E442" w:rsidR="00F07A2C" w:rsidRPr="00D61674" w:rsidRDefault="00F07A2C" w:rsidP="00F07A2C">
      <w:pPr>
        <w:pStyle w:val="ListParagraph"/>
        <w:numPr>
          <w:ilvl w:val="2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Discussed ways to measure DEI and how we best measure, share and even recruit a wide variety of board members</w:t>
      </w:r>
    </w:p>
    <w:p w14:paraId="54D2BD9A" w14:textId="16A76622" w:rsidR="00D61674" w:rsidRPr="00660D43" w:rsidRDefault="00D61674" w:rsidP="00D61674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Identified open board seats </w:t>
      </w:r>
    </w:p>
    <w:p w14:paraId="6304CDF0" w14:textId="01F0C7D5" w:rsidR="00660D43" w:rsidRPr="00660D43" w:rsidRDefault="00660D43" w:rsidP="00660D43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Lived Experience Representative-</w:t>
      </w:r>
      <w:r w:rsidR="00BB0F1B">
        <w:rPr>
          <w:rFonts w:eastAsiaTheme="minorEastAsia" w:cstheme="minorHAnsi"/>
        </w:rPr>
        <w:t xml:space="preserve"> Will advertise for this board seat through local coalitions until June 16</w:t>
      </w:r>
      <w:r w:rsidR="00BB0F1B" w:rsidRPr="00BB0F1B">
        <w:rPr>
          <w:rFonts w:eastAsiaTheme="minorEastAsia" w:cstheme="minorHAnsi"/>
          <w:vertAlign w:val="superscript"/>
        </w:rPr>
        <w:t>th</w:t>
      </w:r>
      <w:r w:rsidR="00BB0F1B">
        <w:rPr>
          <w:rFonts w:eastAsiaTheme="minorEastAsia" w:cstheme="minorHAnsi"/>
        </w:rPr>
        <w:t>. At that time, we may revisit moving board members to ensure a lived experience representative.</w:t>
      </w:r>
    </w:p>
    <w:p w14:paraId="1242E67A" w14:textId="35896797" w:rsidR="00660D43" w:rsidRPr="00660D43" w:rsidRDefault="00660D43" w:rsidP="00660D43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East Central- </w:t>
      </w:r>
      <w:r w:rsidR="00BB0F1B">
        <w:rPr>
          <w:rFonts w:eastAsiaTheme="minorEastAsia" w:cstheme="minorHAnsi"/>
        </w:rPr>
        <w:t>vacant seat for some time. Will try to reach out again</w:t>
      </w:r>
    </w:p>
    <w:p w14:paraId="055EFDD1" w14:textId="21197EBD" w:rsidR="00660D43" w:rsidRPr="00660D43" w:rsidRDefault="00660D43" w:rsidP="00660D43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NWISH- have not identified a board member and have communicated there is not a plan to do at this time. </w:t>
      </w:r>
    </w:p>
    <w:p w14:paraId="1859BD5F" w14:textId="229E6B16" w:rsidR="00660D43" w:rsidRPr="00BB0F1B" w:rsidRDefault="00660D43" w:rsidP="00660D43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Washington-</w:t>
      </w:r>
      <w:r w:rsidR="00BB0F1B">
        <w:rPr>
          <w:rFonts w:eastAsiaTheme="minorEastAsia" w:cstheme="minorHAnsi"/>
        </w:rPr>
        <w:t xml:space="preserve"> Has reached out in the past and have not received any responses</w:t>
      </w:r>
    </w:p>
    <w:p w14:paraId="42F4BEAD" w14:textId="557CB88A" w:rsidR="00BB0F1B" w:rsidRPr="00BB0F1B" w:rsidRDefault="00BB0F1B" w:rsidP="00BB0F1B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Also discussed that people could attend meetings even without a board member rep. </w:t>
      </w:r>
    </w:p>
    <w:p w14:paraId="2B48850F" w14:textId="2D690EDC" w:rsidR="0061646C" w:rsidRPr="0061646C" w:rsidRDefault="00BB0F1B" w:rsidP="0061646C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Will look to share this information and make it available for LC’s to know. </w:t>
      </w:r>
    </w:p>
    <w:p w14:paraId="71593637" w14:textId="77777777" w:rsidR="00D61674" w:rsidRPr="00D61674" w:rsidRDefault="00D61674" w:rsidP="00D61674">
      <w:pPr>
        <w:spacing w:before="80" w:after="80" w:line="240" w:lineRule="auto"/>
        <w:rPr>
          <w:rFonts w:eastAsiaTheme="minorEastAsia" w:cstheme="minorHAnsi"/>
          <w:i/>
          <w:iCs/>
        </w:rPr>
      </w:pPr>
    </w:p>
    <w:p w14:paraId="0681BDFE" w14:textId="2F05DCFA" w:rsidR="00D61674" w:rsidRPr="00D61674" w:rsidRDefault="00D61674" w:rsidP="00D61674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  <w:r w:rsidRPr="00D61674">
        <w:rPr>
          <w:rFonts w:eastAsiaTheme="majorEastAsia" w:cstheme="minorHAnsi"/>
          <w:b/>
          <w:bCs/>
          <w:i/>
          <w:kern w:val="32"/>
        </w:rPr>
        <w:t xml:space="preserve">Next Meeting: </w:t>
      </w:r>
    </w:p>
    <w:p w14:paraId="3A625CDD" w14:textId="77777777" w:rsidR="00D61674" w:rsidRPr="00D61674" w:rsidRDefault="00D61674" w:rsidP="00D61674">
      <w:pPr>
        <w:spacing w:before="80" w:after="80" w:line="240" w:lineRule="auto"/>
        <w:rPr>
          <w:rFonts w:eastAsiaTheme="minorEastAsia" w:cstheme="minorHAnsi"/>
          <w:bCs/>
        </w:rPr>
      </w:pPr>
    </w:p>
    <w:p w14:paraId="4D21664E" w14:textId="77777777" w:rsidR="00BB0F1B" w:rsidRDefault="00D61674" w:rsidP="00D61674">
      <w:pPr>
        <w:spacing w:before="80" w:after="80" w:line="240" w:lineRule="auto"/>
        <w:rPr>
          <w:rFonts w:eastAsiaTheme="minorEastAsia" w:cstheme="minorHAnsi"/>
          <w:bCs/>
          <w:i/>
          <w:iCs/>
        </w:rPr>
      </w:pPr>
      <w:r w:rsidRPr="00D61674">
        <w:rPr>
          <w:rFonts w:eastAsiaTheme="minorEastAsia" w:cstheme="minorHAnsi"/>
          <w:bCs/>
          <w:i/>
          <w:iCs/>
        </w:rPr>
        <w:t xml:space="preserve">Action Items to follow up on:  </w:t>
      </w:r>
    </w:p>
    <w:p w14:paraId="6DD360FB" w14:textId="2A4C5338" w:rsidR="008A33C2" w:rsidRDefault="00BB0F1B" w:rsidP="00BB0F1B">
      <w:pPr>
        <w:pStyle w:val="ListParagraph"/>
        <w:numPr>
          <w:ilvl w:val="0"/>
          <w:numId w:val="3"/>
        </w:numPr>
        <w:spacing w:before="80" w:after="80" w:line="240" w:lineRule="auto"/>
      </w:pPr>
      <w:r>
        <w:t>Mike to send email to leads at local coalitions for vacant board seats</w:t>
      </w:r>
    </w:p>
    <w:p w14:paraId="24D4B6AF" w14:textId="08F1EF59" w:rsidR="00BB0F1B" w:rsidRDefault="00BB0F1B" w:rsidP="00BB0F1B">
      <w:pPr>
        <w:pStyle w:val="ListParagraph"/>
        <w:numPr>
          <w:ilvl w:val="0"/>
          <w:numId w:val="3"/>
        </w:numPr>
        <w:spacing w:before="80" w:after="80" w:line="240" w:lineRule="auto"/>
      </w:pPr>
      <w:r>
        <w:t>Lisa to post open Lived Experience seat on website</w:t>
      </w:r>
    </w:p>
    <w:p w14:paraId="6648946B" w14:textId="3A35F443" w:rsidR="00F07A2C" w:rsidRDefault="00F07A2C" w:rsidP="00BB0F1B">
      <w:pPr>
        <w:pStyle w:val="ListParagraph"/>
        <w:numPr>
          <w:ilvl w:val="0"/>
          <w:numId w:val="3"/>
        </w:numPr>
        <w:spacing w:before="80" w:after="80" w:line="240" w:lineRule="auto"/>
      </w:pPr>
      <w:r>
        <w:t>Lisa to add Diversity statement to recruitment flier and look into best practices in how to diversify boards</w:t>
      </w:r>
    </w:p>
    <w:p w14:paraId="6BCBD4C1" w14:textId="130D2F27" w:rsidR="00F07A2C" w:rsidRDefault="00F07A2C" w:rsidP="00BB0F1B">
      <w:pPr>
        <w:pStyle w:val="ListParagraph"/>
        <w:numPr>
          <w:ilvl w:val="0"/>
          <w:numId w:val="3"/>
        </w:numPr>
        <w:spacing w:before="80" w:after="80" w:line="240" w:lineRule="auto"/>
      </w:pPr>
      <w:r>
        <w:t>Carrie to send Lived Experience board vacancy to local coalitions</w:t>
      </w:r>
    </w:p>
    <w:p w14:paraId="0D199A97" w14:textId="2E8F1245" w:rsidR="00BB0F1B" w:rsidRDefault="00BB0F1B" w:rsidP="00D61674">
      <w:pPr>
        <w:spacing w:before="80" w:after="80" w:line="240" w:lineRule="auto"/>
      </w:pPr>
    </w:p>
    <w:sectPr w:rsidR="00BB0F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E767" w14:textId="77777777" w:rsidR="0061646C" w:rsidRDefault="0061646C" w:rsidP="0061646C">
      <w:pPr>
        <w:spacing w:after="0" w:line="240" w:lineRule="auto"/>
      </w:pPr>
      <w:r>
        <w:separator/>
      </w:r>
    </w:p>
  </w:endnote>
  <w:endnote w:type="continuationSeparator" w:id="0">
    <w:p w14:paraId="40912EE6" w14:textId="77777777" w:rsidR="0061646C" w:rsidRDefault="0061646C" w:rsidP="006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0045" w14:textId="77777777" w:rsidR="00F07A2C" w:rsidRDefault="00F07A2C">
    <w:pPr>
      <w:pStyle w:val="Footer"/>
      <w:rPr>
        <w:i/>
        <w:iCs/>
      </w:rPr>
    </w:pPr>
  </w:p>
  <w:p w14:paraId="6253B84D" w14:textId="39C56E12" w:rsidR="00F07A2C" w:rsidRDefault="00F07A2C">
    <w:pPr>
      <w:pStyle w:val="Footer"/>
      <w:rPr>
        <w:i/>
        <w:iCs/>
      </w:rPr>
    </w:pPr>
    <w:r>
      <w:rPr>
        <w:i/>
        <w:iCs/>
      </w:rPr>
      <w:t>Next Meeting: July 11, 2023 2:00pm</w:t>
    </w:r>
  </w:p>
  <w:p w14:paraId="6855FECD" w14:textId="5B0D1F65" w:rsidR="008A33C2" w:rsidRPr="00E24657" w:rsidRDefault="00F07A2C">
    <w:pPr>
      <w:pStyle w:val="Footer"/>
      <w:rPr>
        <w:i/>
        <w:iCs/>
      </w:rPr>
    </w:pPr>
    <w:r w:rsidRPr="00E24657">
      <w:rPr>
        <w:i/>
        <w:iCs/>
      </w:rPr>
      <w:t>Meeting adjourned at</w:t>
    </w:r>
    <w:r>
      <w:rPr>
        <w:i/>
        <w:iCs/>
      </w:rPr>
      <w:t>: 3:22pm</w:t>
    </w:r>
    <w:r w:rsidRPr="00E24657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0166" w14:textId="77777777" w:rsidR="0061646C" w:rsidRDefault="0061646C" w:rsidP="0061646C">
      <w:pPr>
        <w:spacing w:after="0" w:line="240" w:lineRule="auto"/>
      </w:pPr>
      <w:r>
        <w:separator/>
      </w:r>
    </w:p>
  </w:footnote>
  <w:footnote w:type="continuationSeparator" w:id="0">
    <w:p w14:paraId="2267D6C3" w14:textId="77777777" w:rsidR="0061646C" w:rsidRDefault="0061646C" w:rsidP="006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FD3"/>
    <w:multiLevelType w:val="hybridMultilevel"/>
    <w:tmpl w:val="8218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A6B"/>
    <w:multiLevelType w:val="hybridMultilevel"/>
    <w:tmpl w:val="C45A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AA7"/>
    <w:multiLevelType w:val="hybridMultilevel"/>
    <w:tmpl w:val="5C4A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15087">
    <w:abstractNumId w:val="1"/>
  </w:num>
  <w:num w:numId="2" w16cid:durableId="1094016554">
    <w:abstractNumId w:val="2"/>
  </w:num>
  <w:num w:numId="3" w16cid:durableId="104903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4"/>
    <w:rsid w:val="001B194F"/>
    <w:rsid w:val="001D7BEF"/>
    <w:rsid w:val="0061646C"/>
    <w:rsid w:val="00660D43"/>
    <w:rsid w:val="008A33C2"/>
    <w:rsid w:val="00BB0F1B"/>
    <w:rsid w:val="00D61674"/>
    <w:rsid w:val="00F07A2C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9645"/>
  <w15:chartTrackingRefBased/>
  <w15:docId w15:val="{29900F54-86BC-494B-A94E-D0E4185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74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61674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6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74"/>
  </w:style>
  <w:style w:type="paragraph" w:styleId="ListParagraph">
    <w:name w:val="List Paragraph"/>
    <w:basedOn w:val="Normal"/>
    <w:uiPriority w:val="34"/>
    <w:qFormat/>
    <w:rsid w:val="00D61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555FB5B454B4D954CBD5BC166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A49E-512E-49E3-8306-622BE093BA3C}"/>
      </w:docPartPr>
      <w:docPartBody>
        <w:p w:rsidR="00C540D4" w:rsidRDefault="00F917B9" w:rsidP="00F917B9">
          <w:pPr>
            <w:pStyle w:val="B25555FB5B454B4D954CBD5BC1666193"/>
          </w:pPr>
          <w:r w:rsidRPr="00E048B4">
            <w:t>Meeting called by:</w:t>
          </w:r>
        </w:p>
      </w:docPartBody>
    </w:docPart>
    <w:docPart>
      <w:docPartPr>
        <w:name w:val="E3CE5272FD9F4BE1BBD0A43A968A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96AC-E700-447A-B29B-80FA67BD88CA}"/>
      </w:docPartPr>
      <w:docPartBody>
        <w:p w:rsidR="00C540D4" w:rsidRDefault="00F917B9" w:rsidP="00F917B9">
          <w:pPr>
            <w:pStyle w:val="E3CE5272FD9F4BE1BBD0A43A968A71E0"/>
          </w:pPr>
          <w:r w:rsidRPr="00E048B4">
            <w:t>Type of meeting:</w:t>
          </w:r>
        </w:p>
      </w:docPartBody>
    </w:docPart>
    <w:docPart>
      <w:docPartPr>
        <w:name w:val="DD4535FA579B4D85B64817B451D9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0BA0-76AA-4581-A3C5-2792255F6991}"/>
      </w:docPartPr>
      <w:docPartBody>
        <w:p w:rsidR="00C540D4" w:rsidRDefault="00F917B9" w:rsidP="00F917B9">
          <w:pPr>
            <w:pStyle w:val="DD4535FA579B4D85B64817B451D9641E"/>
          </w:pPr>
          <w:r>
            <w:t>Attendees:</w:t>
          </w:r>
        </w:p>
      </w:docPartBody>
    </w:docPart>
    <w:docPart>
      <w:docPartPr>
        <w:name w:val="DD52A704F4FA44DFA62931A24B83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4F21-F6A3-46AF-A940-52A220DE36E3}"/>
      </w:docPartPr>
      <w:docPartBody>
        <w:p w:rsidR="00C540D4" w:rsidRDefault="00F917B9" w:rsidP="00F917B9">
          <w:pPr>
            <w:pStyle w:val="DD52A704F4FA44DFA62931A24B831771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B9"/>
    <w:rsid w:val="00C540D4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555FB5B454B4D954CBD5BC1666193">
    <w:name w:val="B25555FB5B454B4D954CBD5BC1666193"/>
    <w:rsid w:val="00F917B9"/>
  </w:style>
  <w:style w:type="paragraph" w:customStyle="1" w:styleId="E3CE5272FD9F4BE1BBD0A43A968A71E0">
    <w:name w:val="E3CE5272FD9F4BE1BBD0A43A968A71E0"/>
    <w:rsid w:val="00F917B9"/>
  </w:style>
  <w:style w:type="paragraph" w:customStyle="1" w:styleId="DD4535FA579B4D85B64817B451D9641E">
    <w:name w:val="DD4535FA579B4D85B64817B451D9641E"/>
    <w:rsid w:val="00F917B9"/>
  </w:style>
  <w:style w:type="paragraph" w:customStyle="1" w:styleId="DD52A704F4FA44DFA62931A24B831771">
    <w:name w:val="DD52A704F4FA44DFA62931A24B831771"/>
    <w:rsid w:val="00F91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Lisa Haen</cp:lastModifiedBy>
  <cp:revision>2</cp:revision>
  <dcterms:created xsi:type="dcterms:W3CDTF">2023-09-21T18:34:00Z</dcterms:created>
  <dcterms:modified xsi:type="dcterms:W3CDTF">2023-09-21T18:34:00Z</dcterms:modified>
</cp:coreProperties>
</file>