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D7" w:rsidRPr="00E20470" w:rsidRDefault="00374F84" w:rsidP="00DD7FD7">
      <w:pPr>
        <w:jc w:val="center"/>
        <w:rPr>
          <w:rFonts w:ascii="Garamond" w:hAnsi="Garamond"/>
          <w:spacing w:val="-30"/>
        </w:rPr>
      </w:pPr>
      <w:r w:rsidRPr="00374F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4.45pt;margin-top:-43.85pt;width:211.85pt;height:70.6pt;z-index:251659264" o:preferrelative="f" wrapcoords="-77 0 -77 21370 21600 21370 21600 0 -77 0">
            <v:imagedata r:id="rId5" o:title=""/>
            <w10:wrap type="tight"/>
          </v:shape>
          <o:OLEObject Type="Embed" ProgID="PBrush" ShapeID="_x0000_s1030" DrawAspect="Content" ObjectID="_1527575860" r:id="rId6"/>
        </w:pict>
      </w:r>
      <w:r w:rsidRPr="00374F84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6pt;margin-top:0;width:11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" stroked="f">
            <v:textbox>
              <w:txbxContent>
                <w:p w:rsidR="00793F64" w:rsidRDefault="00793F64" w:rsidP="00DD7FD7">
                  <w:pPr>
                    <w:pStyle w:val="Heading2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Administrative Offices</w:t>
                  </w:r>
                </w:p>
                <w:p w:rsidR="00793F64" w:rsidRDefault="00793F64" w:rsidP="00DD7FD7">
                  <w:pPr>
                    <w:pStyle w:val="Heading2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2900 Red Fox Run</w:t>
                  </w:r>
                </w:p>
                <w:p w:rsidR="00793F64" w:rsidRDefault="00793F64" w:rsidP="00DD7FD7">
                  <w:pPr>
                    <w:pStyle w:val="Heading4"/>
                    <w:rPr>
                      <w:rFonts w:ascii="Times New Roman" w:hAnsi="Times New Roman"/>
                      <w:sz w:val="18"/>
                    </w:rPr>
                  </w:pPr>
                  <w:smartTag w:uri="urn:schemas-microsoft-com:office:smarttags" w:element="place">
                    <w:r>
                      <w:rPr>
                        <w:rFonts w:ascii="Times New Roman" w:hAnsi="Times New Roman"/>
                        <w:sz w:val="18"/>
                      </w:rPr>
                      <w:t xml:space="preserve">Portage  WI 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sz w:val="18"/>
                        </w:rPr>
                        <w:t>53901</w:t>
                      </w:r>
                    </w:smartTag>
                  </w:smartTag>
                </w:p>
                <w:p w:rsidR="00793F64" w:rsidRDefault="00793F64" w:rsidP="00DD7FD7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(608) 742-5329</w:t>
                  </w:r>
                </w:p>
                <w:p w:rsidR="00793F64" w:rsidRDefault="00793F64" w:rsidP="00DD7FD7">
                  <w:pPr>
                    <w:rPr>
                      <w:rFonts w:ascii="Cooper Md BT" w:hAnsi="Cooper Md BT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FAX:  (608) 742-5481</w:t>
                  </w:r>
                </w:p>
              </w:txbxContent>
            </v:textbox>
          </v:shape>
        </w:pict>
      </w:r>
      <w:r w:rsidRPr="00374F84">
        <w:rPr>
          <w:rFonts w:ascii="Garamond" w:hAnsi="Garamond"/>
          <w:noProof/>
        </w:rPr>
        <w:pict>
          <v:shape id="Text Box 3" o:spid="_x0000_s1027" type="#_x0000_t202" style="position:absolute;left:0;text-align:left;margin-left:5in;margin-top:0;width:156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" stroked="f">
            <v:textbox>
              <w:txbxContent>
                <w:p w:rsidR="00793F64" w:rsidRDefault="00793F64" w:rsidP="00DD7FD7">
                  <w:pPr>
                    <w:pStyle w:val="Heading2"/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Employment &amp; Training Services</w:t>
                  </w:r>
                </w:p>
                <w:p w:rsidR="00793F64" w:rsidRDefault="00793F64" w:rsidP="00DD7FD7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Housing Programs &amp; Assistance</w:t>
                  </w:r>
                </w:p>
                <w:p w:rsidR="00793F64" w:rsidRDefault="00793F64" w:rsidP="00DD7FD7">
                  <w:pPr>
                    <w:pStyle w:val="Heading3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Early Head Start Programs</w:t>
                  </w:r>
                </w:p>
                <w:p w:rsidR="00793F64" w:rsidRDefault="00793F64" w:rsidP="00DD7FD7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Family Resource Centers</w:t>
                  </w:r>
                </w:p>
                <w:p w:rsidR="00793F64" w:rsidRDefault="00793F64" w:rsidP="00DD7FD7">
                  <w:pPr>
                    <w:jc w:val="right"/>
                    <w:rPr>
                      <w:b/>
                      <w:bCs/>
                      <w:sz w:val="16"/>
                    </w:rPr>
                  </w:pPr>
                  <w:smartTag w:uri="urn:schemas-microsoft-com:office:smarttags" w:element="place">
                    <w:r>
                      <w:rPr>
                        <w:b/>
                        <w:bCs/>
                        <w:sz w:val="16"/>
                      </w:rPr>
                      <w:t>Wisconsin</w:t>
                    </w:r>
                  </w:smartTag>
                  <w:r>
                    <w:rPr>
                      <w:b/>
                      <w:bCs/>
                      <w:sz w:val="16"/>
                    </w:rPr>
                    <w:t xml:space="preserve"> Fresh Start</w:t>
                  </w:r>
                </w:p>
                <w:p w:rsidR="00793F64" w:rsidRDefault="00793F64" w:rsidP="00DD7FD7">
                  <w:pPr>
                    <w:jc w:val="right"/>
                    <w:rPr>
                      <w:rFonts w:ascii="Cooper Md BT" w:hAnsi="Cooper Md BT"/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Head Start Programs</w:t>
                  </w:r>
                </w:p>
              </w:txbxContent>
            </v:textbox>
          </v:shape>
        </w:pict>
      </w:r>
    </w:p>
    <w:p w:rsidR="00DD7FD7" w:rsidRPr="00E20470" w:rsidRDefault="00374F84" w:rsidP="00DD7FD7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 id="Text Box 2" o:spid="_x0000_s1028" type="#_x0000_t202" style="position:absolute;margin-left:90pt;margin-top:6.55pt;width:4in;height:45pt;z-index:-251660288;visibility:visible" wrapcoords="-56 0 -56 21240 21600 21240 21600 0 -5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" stroked="f">
            <v:textbox>
              <w:txbxContent>
                <w:p w:rsidR="00793F64" w:rsidRDefault="00793F64" w:rsidP="00DD7FD7">
                  <w:pPr>
                    <w:jc w:val="center"/>
                    <w:rPr>
                      <w:b/>
                      <w:bCs/>
                      <w:spacing w:val="-30"/>
                      <w:sz w:val="36"/>
                    </w:rPr>
                  </w:pPr>
                  <w:r>
                    <w:rPr>
                      <w:b/>
                      <w:bCs/>
                      <w:spacing w:val="-30"/>
                      <w:sz w:val="36"/>
                    </w:rPr>
                    <w:t>RENEWAL UNLIMITED, INC.</w:t>
                  </w:r>
                </w:p>
                <w:p w:rsidR="00793F64" w:rsidRDefault="00793F64" w:rsidP="00DD7FD7">
                  <w:pPr>
                    <w:pStyle w:val="Heading1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A Community Service Agency</w:t>
                  </w:r>
                </w:p>
                <w:p w:rsidR="00793F64" w:rsidRDefault="00793F64" w:rsidP="00DD7FD7"/>
              </w:txbxContent>
            </v:textbox>
            <w10:wrap type="tight"/>
          </v:shape>
        </w:pict>
      </w:r>
    </w:p>
    <w:p w:rsidR="00DD7FD7" w:rsidRPr="00E20470" w:rsidRDefault="00DD7FD7" w:rsidP="00DD7FD7">
      <w:pPr>
        <w:rPr>
          <w:rFonts w:ascii="Garamond" w:hAnsi="Garamond"/>
        </w:rPr>
      </w:pPr>
    </w:p>
    <w:p w:rsidR="00DD7FD7" w:rsidRDefault="00DD7FD7" w:rsidP="00DD7FD7">
      <w:pPr>
        <w:rPr>
          <w:rFonts w:ascii="Garamond" w:hAnsi="Garamond"/>
        </w:rPr>
      </w:pPr>
    </w:p>
    <w:p w:rsidR="00195072" w:rsidRDefault="00195072" w:rsidP="00DD7FD7">
      <w:pPr>
        <w:rPr>
          <w:rFonts w:ascii="Garamond" w:hAnsi="Garamond"/>
        </w:rPr>
      </w:pPr>
    </w:p>
    <w:p w:rsidR="00DB7F8E" w:rsidRDefault="009B14C4" w:rsidP="00DB7F8E">
      <w:pPr>
        <w:jc w:val="center"/>
        <w:rPr>
          <w:rFonts w:ascii="Garamond" w:hAnsi="Garamond"/>
        </w:rPr>
      </w:pPr>
      <w:r>
        <w:rPr>
          <w:rFonts w:ascii="Garamond" w:hAnsi="Garamond"/>
        </w:rPr>
        <w:t>BOS-Central Summer Meeting, June 15</w:t>
      </w:r>
      <w:r w:rsidR="00DB7F8E">
        <w:rPr>
          <w:rFonts w:ascii="Garamond" w:hAnsi="Garamond"/>
        </w:rPr>
        <w:t>, 2016</w:t>
      </w:r>
    </w:p>
    <w:p w:rsidR="00DB7F8E" w:rsidRDefault="00DB7F8E" w:rsidP="00DB7F8E">
      <w:pPr>
        <w:jc w:val="center"/>
        <w:rPr>
          <w:rFonts w:ascii="Garamond" w:hAnsi="Garamond"/>
        </w:rPr>
      </w:pPr>
      <w:r>
        <w:rPr>
          <w:rFonts w:ascii="Garamond" w:hAnsi="Garamond"/>
        </w:rPr>
        <w:t>Meeting Minutes</w:t>
      </w:r>
    </w:p>
    <w:p w:rsidR="00DB7F8E" w:rsidRDefault="00DB7F8E" w:rsidP="00DB7F8E">
      <w:pPr>
        <w:rPr>
          <w:rFonts w:ascii="Garamond" w:hAnsi="Garamond"/>
        </w:rPr>
      </w:pPr>
    </w:p>
    <w:p w:rsidR="00DB7F8E" w:rsidRDefault="009B14C4" w:rsidP="00DB7F8E">
      <w:pPr>
        <w:rPr>
          <w:rFonts w:ascii="Garamond" w:hAnsi="Garamond"/>
        </w:rPr>
      </w:pPr>
      <w:r>
        <w:rPr>
          <w:rFonts w:ascii="Garamond" w:hAnsi="Garamond"/>
        </w:rPr>
        <w:t>Pres</w:t>
      </w:r>
      <w:r w:rsidR="00E02118">
        <w:rPr>
          <w:rFonts w:ascii="Garamond" w:hAnsi="Garamond"/>
        </w:rPr>
        <w:t xml:space="preserve">ent: </w:t>
      </w:r>
      <w:r w:rsidR="00DB7F8E">
        <w:rPr>
          <w:rFonts w:ascii="Garamond" w:hAnsi="Garamond"/>
        </w:rPr>
        <w:t>Craig Gaetzke, Deb Anderson, Brian Downey, Linda Faivre, We</w:t>
      </w:r>
      <w:r w:rsidR="00E02118">
        <w:rPr>
          <w:rFonts w:ascii="Garamond" w:hAnsi="Garamond"/>
        </w:rPr>
        <w:t>ndy Losacker and Letty Castillo -</w:t>
      </w:r>
      <w:r w:rsidR="00DB7F8E">
        <w:rPr>
          <w:rFonts w:ascii="Garamond" w:hAnsi="Garamond"/>
        </w:rPr>
        <w:t xml:space="preserve"> Central Wisconsin Community Actio</w:t>
      </w:r>
      <w:r w:rsidR="00E02118">
        <w:rPr>
          <w:rFonts w:ascii="Garamond" w:hAnsi="Garamond"/>
        </w:rPr>
        <w:t xml:space="preserve">n Council (CWCAC), Ellen Allen - </w:t>
      </w:r>
      <w:r w:rsidR="00DB7F8E">
        <w:rPr>
          <w:rFonts w:ascii="Garamond" w:hAnsi="Garamond"/>
        </w:rPr>
        <w:t>Hope House</w:t>
      </w:r>
      <w:r w:rsidR="00E02118">
        <w:rPr>
          <w:rFonts w:ascii="Garamond" w:hAnsi="Garamond"/>
        </w:rPr>
        <w:t>, Cindy LeGrand -</w:t>
      </w:r>
      <w:r w:rsidR="00DB7F8E">
        <w:rPr>
          <w:rFonts w:ascii="Garamond" w:hAnsi="Garamond"/>
        </w:rPr>
        <w:t xml:space="preserve"> River Haven</w:t>
      </w:r>
      <w:r w:rsidR="00E02118">
        <w:rPr>
          <w:rFonts w:ascii="Garamond" w:hAnsi="Garamond"/>
        </w:rPr>
        <w:t>, Erin Becker and Tabitha Bishop - Veterans Assistance Foundation, Inc., Teresa Nienow – PAVE, Debbie Smalley – Safe Harbor and</w:t>
      </w:r>
      <w:r w:rsidR="0053776C">
        <w:rPr>
          <w:rFonts w:ascii="Garamond" w:hAnsi="Garamond"/>
        </w:rPr>
        <w:t xml:space="preserve"> </w:t>
      </w:r>
      <w:r w:rsidR="00E02118">
        <w:rPr>
          <w:rFonts w:ascii="Garamond" w:hAnsi="Garamond"/>
        </w:rPr>
        <w:t>Wendy Schneider -</w:t>
      </w:r>
      <w:r>
        <w:rPr>
          <w:rFonts w:ascii="Garamond" w:hAnsi="Garamond"/>
        </w:rPr>
        <w:t xml:space="preserve"> Renewal Unlimited</w:t>
      </w:r>
    </w:p>
    <w:p w:rsidR="001C08A8" w:rsidRDefault="001C08A8" w:rsidP="00DB7F8E">
      <w:pPr>
        <w:rPr>
          <w:rFonts w:ascii="Garamond" w:hAnsi="Garamond"/>
        </w:rPr>
      </w:pPr>
    </w:p>
    <w:p w:rsidR="00E02118" w:rsidRDefault="00DB7F8E" w:rsidP="00E02118">
      <w:pPr>
        <w:rPr>
          <w:rFonts w:ascii="Garamond" w:hAnsi="Garamond"/>
        </w:rPr>
      </w:pPr>
      <w:r>
        <w:rPr>
          <w:rFonts w:ascii="Garamond" w:hAnsi="Garamond"/>
        </w:rPr>
        <w:t>Welcome and introductions began at 10:0</w:t>
      </w:r>
      <w:r w:rsidR="00E02118">
        <w:rPr>
          <w:rFonts w:ascii="Garamond" w:hAnsi="Garamond"/>
        </w:rPr>
        <w:t>0</w:t>
      </w:r>
      <w:r>
        <w:rPr>
          <w:rFonts w:ascii="Garamond" w:hAnsi="Garamond"/>
        </w:rPr>
        <w:t xml:space="preserve"> a.m.  </w:t>
      </w:r>
    </w:p>
    <w:p w:rsidR="00E02118" w:rsidRDefault="00E02118" w:rsidP="00E02118">
      <w:pPr>
        <w:rPr>
          <w:rFonts w:ascii="Garamond" w:hAnsi="Garamond"/>
        </w:rPr>
      </w:pPr>
    </w:p>
    <w:p w:rsidR="00E02118" w:rsidRDefault="00E02118" w:rsidP="00E02118">
      <w:pPr>
        <w:rPr>
          <w:rFonts w:ascii="Garamond" w:hAnsi="Garamond"/>
        </w:rPr>
      </w:pPr>
      <w:r>
        <w:rPr>
          <w:rFonts w:ascii="Garamond" w:hAnsi="Garamond"/>
        </w:rPr>
        <w:t xml:space="preserve">Erin Becker and Tabitha Bishop of the Veterans Assistance Foundation, Inc. – Supportive Services for Veteran Families (SSVF) Program explained their program and all it has to offer Veteran Families.  An individual may be considered a family and qualify too.  </w:t>
      </w:r>
      <w:r w:rsidR="00101939">
        <w:rPr>
          <w:rFonts w:ascii="Garamond" w:hAnsi="Garamond"/>
        </w:rPr>
        <w:t xml:space="preserve">All offerings tie to homelessness or risk of homelessness.  </w:t>
      </w:r>
      <w:r w:rsidR="008B0035">
        <w:rPr>
          <w:rFonts w:ascii="Garamond" w:hAnsi="Garamond"/>
        </w:rPr>
        <w:t>Veterans must have at least 1 day of Federal Active Duty.  There are other guidelines and if we have a possible candidate, we can contact the office in Tomah.</w:t>
      </w:r>
    </w:p>
    <w:p w:rsidR="008B0035" w:rsidRDefault="008B0035" w:rsidP="00E02118">
      <w:pPr>
        <w:rPr>
          <w:rFonts w:ascii="Garamond" w:hAnsi="Garamond"/>
        </w:rPr>
      </w:pPr>
    </w:p>
    <w:p w:rsidR="008B0035" w:rsidRDefault="008B0035" w:rsidP="00E02118">
      <w:pPr>
        <w:rPr>
          <w:rFonts w:ascii="Garamond" w:hAnsi="Garamond"/>
        </w:rPr>
      </w:pPr>
      <w:r>
        <w:rPr>
          <w:rFonts w:ascii="Garamond" w:hAnsi="Garamond"/>
        </w:rPr>
        <w:t xml:space="preserve">Erin also explained the Welcome Home Veterans pilot program and who may apply.  </w:t>
      </w:r>
      <w:r w:rsidR="002D2FB3">
        <w:rPr>
          <w:rFonts w:ascii="Garamond" w:hAnsi="Garamond"/>
        </w:rPr>
        <w:t>An explanation of the program and referral process was</w:t>
      </w:r>
      <w:r>
        <w:rPr>
          <w:rFonts w:ascii="Garamond" w:hAnsi="Garamond"/>
        </w:rPr>
        <w:t xml:space="preserve"> passed out as well as who to conta</w:t>
      </w:r>
      <w:r w:rsidR="00182F3B">
        <w:rPr>
          <w:rFonts w:ascii="Garamond" w:hAnsi="Garamond"/>
        </w:rPr>
        <w:t>ct in each County.</w:t>
      </w:r>
    </w:p>
    <w:p w:rsidR="00182F3B" w:rsidRDefault="00182F3B" w:rsidP="00E02118">
      <w:pPr>
        <w:rPr>
          <w:rFonts w:ascii="Garamond" w:hAnsi="Garamond"/>
        </w:rPr>
      </w:pPr>
    </w:p>
    <w:p w:rsidR="0048775D" w:rsidRDefault="0048775D" w:rsidP="0048775D">
      <w:r>
        <w:rPr>
          <w:rFonts w:ascii="Garamond" w:hAnsi="Garamond"/>
        </w:rPr>
        <w:t>Heat for Heroes</w:t>
      </w:r>
      <w:r w:rsidR="00182F3B">
        <w:rPr>
          <w:rFonts w:ascii="Garamond" w:hAnsi="Garamond"/>
        </w:rPr>
        <w:t xml:space="preserve"> is another source of funding for Utilities to help Veterans.  This can be used in addition to the local energy assistance program.</w:t>
      </w:r>
      <w:r>
        <w:rPr>
          <w:rFonts w:ascii="Garamond" w:hAnsi="Garamond"/>
        </w:rPr>
        <w:t xml:space="preserve">  </w:t>
      </w:r>
      <w:r>
        <w:t xml:space="preserve">Here is the link for heat for </w:t>
      </w:r>
      <w:proofErr w:type="gramStart"/>
      <w:r>
        <w:t>heroes</w:t>
      </w:r>
      <w:proofErr w:type="gramEnd"/>
      <w:r>
        <w:t xml:space="preserve"> website: </w:t>
      </w:r>
      <w:r>
        <w:rPr>
          <w:b/>
          <w:bCs/>
        </w:rPr>
        <w:t>heat</w:t>
      </w:r>
      <w:r>
        <w:t>4</w:t>
      </w:r>
      <w:r>
        <w:rPr>
          <w:b/>
          <w:bCs/>
        </w:rPr>
        <w:t>heroes</w:t>
      </w:r>
      <w:r>
        <w:t>.org</w:t>
      </w:r>
    </w:p>
    <w:p w:rsidR="00182F3B" w:rsidRDefault="00182F3B" w:rsidP="00E02118">
      <w:pPr>
        <w:rPr>
          <w:rFonts w:ascii="Garamond" w:hAnsi="Garamond"/>
        </w:rPr>
      </w:pPr>
    </w:p>
    <w:p w:rsidR="00182F3B" w:rsidRDefault="00182F3B" w:rsidP="00E02118">
      <w:pPr>
        <w:rPr>
          <w:rFonts w:ascii="Garamond" w:hAnsi="Garamond"/>
        </w:rPr>
      </w:pPr>
      <w:r>
        <w:rPr>
          <w:rFonts w:ascii="Garamond" w:hAnsi="Garamond"/>
        </w:rPr>
        <w:t xml:space="preserve">The current Client Informed Consent and Release of Information form was passed out.  The date on this form is 11/20/2015 and should replace anything </w:t>
      </w:r>
      <w:r w:rsidR="00EB7718">
        <w:rPr>
          <w:rFonts w:ascii="Garamond" w:hAnsi="Garamond"/>
        </w:rPr>
        <w:t>prior to that date.  To find the form:</w:t>
      </w:r>
    </w:p>
    <w:p w:rsidR="00EB7718" w:rsidRDefault="00EB7718" w:rsidP="00E02118">
      <w:pPr>
        <w:rPr>
          <w:rFonts w:ascii="Garamond" w:hAnsi="Garamond"/>
        </w:rPr>
      </w:pPr>
      <w:r>
        <w:rPr>
          <w:rFonts w:ascii="Garamond" w:hAnsi="Garamond"/>
        </w:rPr>
        <w:t xml:space="preserve"> Go to </w:t>
      </w:r>
      <w:hyperlink r:id="rId7" w:history="1">
        <w:r w:rsidRPr="00E249E0">
          <w:rPr>
            <w:rStyle w:val="Hyperlink"/>
            <w:rFonts w:ascii="Garamond" w:hAnsi="Garamond"/>
          </w:rPr>
          <w:t>www.icalliances.org</w:t>
        </w:r>
      </w:hyperlink>
      <w:r>
        <w:rPr>
          <w:rFonts w:ascii="Garamond" w:hAnsi="Garamond"/>
        </w:rPr>
        <w:t xml:space="preserve"> – locations (Wisconsin) – (under Menu) Governance – (Under Governance-Related pages) Client Release of Information – Updated Release of Information.</w:t>
      </w:r>
    </w:p>
    <w:p w:rsidR="00EB7718" w:rsidRDefault="00EB7718" w:rsidP="00E02118">
      <w:pPr>
        <w:rPr>
          <w:rFonts w:ascii="Garamond" w:hAnsi="Garamond"/>
        </w:rPr>
      </w:pPr>
    </w:p>
    <w:p w:rsidR="00EB7718" w:rsidRDefault="006027F8" w:rsidP="00E02118">
      <w:pPr>
        <w:rPr>
          <w:rFonts w:ascii="Garamond" w:hAnsi="Garamond"/>
        </w:rPr>
      </w:pPr>
      <w:r>
        <w:rPr>
          <w:rFonts w:ascii="Garamond" w:hAnsi="Garamond"/>
        </w:rPr>
        <w:t xml:space="preserve">ETH </w:t>
      </w:r>
      <w:r w:rsidR="00EB7718">
        <w:rPr>
          <w:rFonts w:ascii="Garamond" w:hAnsi="Garamond"/>
        </w:rPr>
        <w:t>Grant update:  Still being processed and not yet signed.  Once signed by the State, we can begin utilizing our funding.</w:t>
      </w:r>
    </w:p>
    <w:p w:rsidR="00EB7718" w:rsidRDefault="00EB7718" w:rsidP="00E02118">
      <w:pPr>
        <w:rPr>
          <w:rFonts w:ascii="Garamond" w:hAnsi="Garamond"/>
        </w:rPr>
      </w:pPr>
    </w:p>
    <w:p w:rsidR="00EB7718" w:rsidRDefault="00EB7718" w:rsidP="00E02118">
      <w:pPr>
        <w:rPr>
          <w:rFonts w:ascii="Garamond" w:hAnsi="Garamond"/>
        </w:rPr>
      </w:pPr>
      <w:r>
        <w:rPr>
          <w:rFonts w:ascii="Garamond" w:hAnsi="Garamond"/>
        </w:rPr>
        <w:t xml:space="preserve">Coordinated Entry – The lists were discussed and how to put a person on the WISP list.  A step by step guide was also passed out and will be used when entering a candidate.  With the Rapid Rehousing funds available soon, we should enter potential clients on the </w:t>
      </w:r>
      <w:r w:rsidR="006027F8">
        <w:rPr>
          <w:rFonts w:ascii="Garamond" w:hAnsi="Garamond"/>
        </w:rPr>
        <w:t xml:space="preserve">WISP (Service Point) or Non-WISP </w:t>
      </w:r>
      <w:r>
        <w:rPr>
          <w:rFonts w:ascii="Garamond" w:hAnsi="Garamond"/>
        </w:rPr>
        <w:t xml:space="preserve">list.  </w:t>
      </w:r>
      <w:r w:rsidR="002D2FB3">
        <w:rPr>
          <w:rFonts w:ascii="Garamond" w:hAnsi="Garamond"/>
        </w:rPr>
        <w:t xml:space="preserve">If a shelter person is not sure of their destination, enter them into Service Point and make an assessment in preparation for making a referral.  </w:t>
      </w:r>
      <w:r>
        <w:rPr>
          <w:rFonts w:ascii="Garamond" w:hAnsi="Garamond"/>
        </w:rPr>
        <w:t xml:space="preserve">The referral should be made once they plan to reside in this area. </w:t>
      </w:r>
      <w:r w:rsidR="00946F91">
        <w:rPr>
          <w:rFonts w:ascii="Garamond" w:hAnsi="Garamond"/>
        </w:rPr>
        <w:t>We discussed items missing from current referrals and where to enter the VI-SPDAT score.</w:t>
      </w:r>
    </w:p>
    <w:p w:rsidR="00946F91" w:rsidRDefault="00946F91" w:rsidP="00E02118">
      <w:pPr>
        <w:rPr>
          <w:rFonts w:ascii="Garamond" w:hAnsi="Garamond"/>
        </w:rPr>
      </w:pPr>
    </w:p>
    <w:p w:rsidR="006027F8" w:rsidRDefault="006027F8" w:rsidP="00E02118">
      <w:pPr>
        <w:rPr>
          <w:rFonts w:ascii="Garamond" w:hAnsi="Garamond"/>
        </w:rPr>
      </w:pPr>
    </w:p>
    <w:p w:rsidR="00946F91" w:rsidRDefault="00946F91" w:rsidP="00E02118">
      <w:pPr>
        <w:rPr>
          <w:rFonts w:ascii="Garamond" w:hAnsi="Garamond"/>
        </w:rPr>
      </w:pPr>
      <w:r>
        <w:rPr>
          <w:rFonts w:ascii="Garamond" w:hAnsi="Garamond"/>
        </w:rPr>
        <w:t xml:space="preserve">Point in Time (PIT) count is coming soon, July 27.  Information will be distributed as it is received.  The count is held between 11 pm and 6 am on the last Wednesday into Thursday of the month.  </w:t>
      </w:r>
      <w:r w:rsidR="002D2FB3">
        <w:rPr>
          <w:rFonts w:ascii="Garamond" w:hAnsi="Garamond"/>
        </w:rPr>
        <w:t xml:space="preserve">You are looking at where they slept on Wednesday night.  </w:t>
      </w:r>
      <w:r>
        <w:rPr>
          <w:rFonts w:ascii="Garamond" w:hAnsi="Garamond"/>
        </w:rPr>
        <w:t xml:space="preserve">Each person interviewed or counted must have an actual address of where they were on the evening of July 27.  </w:t>
      </w:r>
    </w:p>
    <w:p w:rsidR="00946F91" w:rsidRDefault="00946F91" w:rsidP="00E02118">
      <w:pPr>
        <w:rPr>
          <w:rFonts w:ascii="Garamond" w:hAnsi="Garamond"/>
        </w:rPr>
      </w:pPr>
    </w:p>
    <w:p w:rsidR="006027F8" w:rsidRDefault="006027F8" w:rsidP="00E02118">
      <w:pPr>
        <w:rPr>
          <w:rFonts w:ascii="Garamond" w:hAnsi="Garamond"/>
        </w:rPr>
      </w:pPr>
      <w:r>
        <w:rPr>
          <w:rFonts w:ascii="Garamond" w:hAnsi="Garamond"/>
        </w:rPr>
        <w:t>In order to identify and meet with the homeless, organizations hold Homeless Connect Event the day following the PIT.  Listed here are contacts for area organizations holding successful events:</w:t>
      </w:r>
    </w:p>
    <w:p w:rsidR="006027F8" w:rsidRDefault="006027F8" w:rsidP="006027F8">
      <w:r>
        <w:t>Corin Tubridy - West Central (multiple ones throughout territory)</w:t>
      </w:r>
    </w:p>
    <w:p w:rsidR="006027F8" w:rsidRDefault="006027F8" w:rsidP="006027F8">
      <w:r>
        <w:t xml:space="preserve">Kim Cable - Coulee (La </w:t>
      </w:r>
      <w:proofErr w:type="spellStart"/>
      <w:proofErr w:type="gramStart"/>
      <w:r>
        <w:t>crosse</w:t>
      </w:r>
      <w:proofErr w:type="spellEnd"/>
      <w:proofErr w:type="gramEnd"/>
      <w:r>
        <w:t>)</w:t>
      </w:r>
    </w:p>
    <w:p w:rsidR="006027F8" w:rsidRDefault="006027F8" w:rsidP="006027F8">
      <w:r>
        <w:t xml:space="preserve">Jeanne </w:t>
      </w:r>
      <w:proofErr w:type="spellStart"/>
      <w:r>
        <w:t>Semb</w:t>
      </w:r>
      <w:proofErr w:type="spellEnd"/>
      <w:r>
        <w:t xml:space="preserve"> - </w:t>
      </w:r>
      <w:proofErr w:type="spellStart"/>
      <w:r>
        <w:t>Dairyland</w:t>
      </w:r>
      <w:proofErr w:type="spellEnd"/>
      <w:r>
        <w:t xml:space="preserve"> (Eau </w:t>
      </w:r>
      <w:proofErr w:type="spellStart"/>
      <w:proofErr w:type="gramStart"/>
      <w:r>
        <w:t>claire</w:t>
      </w:r>
      <w:proofErr w:type="spellEnd"/>
      <w:proofErr w:type="gramEnd"/>
      <w:r>
        <w:t>)</w:t>
      </w:r>
    </w:p>
    <w:p w:rsidR="006027F8" w:rsidRDefault="006027F8" w:rsidP="006027F8">
      <w:r>
        <w:t>Feel free to contact any of the above for input into successful events for our area.</w:t>
      </w:r>
    </w:p>
    <w:p w:rsidR="00A267CC" w:rsidRDefault="00A267CC" w:rsidP="00DB7F8E">
      <w:pPr>
        <w:rPr>
          <w:rFonts w:ascii="Garamond" w:hAnsi="Garamond"/>
        </w:rPr>
      </w:pPr>
    </w:p>
    <w:p w:rsidR="00A267CC" w:rsidRDefault="00A267CC" w:rsidP="00DB7F8E">
      <w:pPr>
        <w:rPr>
          <w:rFonts w:ascii="Garamond" w:hAnsi="Garamond"/>
        </w:rPr>
      </w:pPr>
      <w:r>
        <w:rPr>
          <w:rFonts w:ascii="Garamond" w:hAnsi="Garamond"/>
        </w:rPr>
        <w:t>Next meeting:  Wedne</w:t>
      </w:r>
      <w:r w:rsidR="00946F91">
        <w:rPr>
          <w:rFonts w:ascii="Garamond" w:hAnsi="Garamond"/>
        </w:rPr>
        <w:t>sday, September 21</w:t>
      </w:r>
      <w:r w:rsidR="00B45282">
        <w:rPr>
          <w:rFonts w:ascii="Garamond" w:hAnsi="Garamond"/>
        </w:rPr>
        <w:t xml:space="preserve"> at 10:00 a.m.</w:t>
      </w:r>
      <w:bookmarkStart w:id="0" w:name="_GoBack"/>
      <w:bookmarkEnd w:id="0"/>
      <w:r w:rsidR="00946F91">
        <w:rPr>
          <w:rFonts w:ascii="Garamond" w:hAnsi="Garamond"/>
        </w:rPr>
        <w:t xml:space="preserve"> at Renewal Unlimited, Inc. Portage WI.</w:t>
      </w:r>
    </w:p>
    <w:p w:rsidR="00A267CC" w:rsidRDefault="00A267CC" w:rsidP="00DB7F8E">
      <w:pPr>
        <w:rPr>
          <w:rFonts w:ascii="Garamond" w:hAnsi="Garamond"/>
        </w:rPr>
      </w:pPr>
    </w:p>
    <w:p w:rsidR="00A267CC" w:rsidRDefault="00946F91" w:rsidP="00DB7F8E">
      <w:pPr>
        <w:rPr>
          <w:rFonts w:ascii="Garamond" w:hAnsi="Garamond"/>
        </w:rPr>
      </w:pPr>
      <w:r>
        <w:rPr>
          <w:rFonts w:ascii="Garamond" w:hAnsi="Garamond"/>
        </w:rPr>
        <w:t>Meeting adjourned 11:40 am</w:t>
      </w:r>
    </w:p>
    <w:p w:rsidR="00A267CC" w:rsidRDefault="00A267CC" w:rsidP="00DB7F8E">
      <w:pPr>
        <w:rPr>
          <w:rFonts w:ascii="Garamond" w:hAnsi="Garamond"/>
        </w:rPr>
      </w:pPr>
      <w:r>
        <w:rPr>
          <w:rFonts w:ascii="Garamond" w:hAnsi="Garamond"/>
        </w:rPr>
        <w:t>Wendy Schneider</w:t>
      </w:r>
    </w:p>
    <w:p w:rsidR="000F2C15" w:rsidRDefault="000F2C15" w:rsidP="00DB7F8E">
      <w:pPr>
        <w:rPr>
          <w:rFonts w:ascii="Garamond" w:hAnsi="Garamond"/>
        </w:rPr>
      </w:pPr>
    </w:p>
    <w:p w:rsidR="003057D3" w:rsidRDefault="003057D3" w:rsidP="00DB7F8E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sectPr w:rsidR="003057D3" w:rsidSect="006317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M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06"/>
    <w:multiLevelType w:val="hybridMultilevel"/>
    <w:tmpl w:val="7CC6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1947"/>
    <w:multiLevelType w:val="hybridMultilevel"/>
    <w:tmpl w:val="FC3886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479FB"/>
    <w:multiLevelType w:val="hybridMultilevel"/>
    <w:tmpl w:val="B888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4018"/>
    <w:multiLevelType w:val="hybridMultilevel"/>
    <w:tmpl w:val="105A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68D"/>
    <w:multiLevelType w:val="hybridMultilevel"/>
    <w:tmpl w:val="AD16AF64"/>
    <w:lvl w:ilvl="0" w:tplc="C6C2B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2F6D45"/>
    <w:multiLevelType w:val="hybridMultilevel"/>
    <w:tmpl w:val="6316D004"/>
    <w:lvl w:ilvl="0" w:tplc="C6C2B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942193"/>
    <w:multiLevelType w:val="hybridMultilevel"/>
    <w:tmpl w:val="86504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503823"/>
    <w:multiLevelType w:val="hybridMultilevel"/>
    <w:tmpl w:val="23FE141C"/>
    <w:lvl w:ilvl="0" w:tplc="C4FEBF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C2B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D4344"/>
    <w:multiLevelType w:val="hybridMultilevel"/>
    <w:tmpl w:val="8A00C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DD7FD7"/>
    <w:rsid w:val="00016F7F"/>
    <w:rsid w:val="00095A86"/>
    <w:rsid w:val="000D06C9"/>
    <w:rsid w:val="000F2C15"/>
    <w:rsid w:val="00101939"/>
    <w:rsid w:val="001543B3"/>
    <w:rsid w:val="00157D5C"/>
    <w:rsid w:val="00182F3B"/>
    <w:rsid w:val="00187534"/>
    <w:rsid w:val="00190DB3"/>
    <w:rsid w:val="00195072"/>
    <w:rsid w:val="001C08A8"/>
    <w:rsid w:val="001D2742"/>
    <w:rsid w:val="00220017"/>
    <w:rsid w:val="002217FA"/>
    <w:rsid w:val="00244054"/>
    <w:rsid w:val="002B6109"/>
    <w:rsid w:val="002D2FB3"/>
    <w:rsid w:val="003057D3"/>
    <w:rsid w:val="003429D1"/>
    <w:rsid w:val="00350CFD"/>
    <w:rsid w:val="00362BEC"/>
    <w:rsid w:val="00374F84"/>
    <w:rsid w:val="00394BE1"/>
    <w:rsid w:val="003C201C"/>
    <w:rsid w:val="003C29D9"/>
    <w:rsid w:val="004036C8"/>
    <w:rsid w:val="00411C04"/>
    <w:rsid w:val="00413CD2"/>
    <w:rsid w:val="00416DE3"/>
    <w:rsid w:val="004364F1"/>
    <w:rsid w:val="00444ECB"/>
    <w:rsid w:val="00464841"/>
    <w:rsid w:val="0048775D"/>
    <w:rsid w:val="004B5D28"/>
    <w:rsid w:val="004E53A8"/>
    <w:rsid w:val="004F581A"/>
    <w:rsid w:val="00514147"/>
    <w:rsid w:val="00533A55"/>
    <w:rsid w:val="0053776C"/>
    <w:rsid w:val="00561E1E"/>
    <w:rsid w:val="005666F4"/>
    <w:rsid w:val="005A6037"/>
    <w:rsid w:val="005E3693"/>
    <w:rsid w:val="00601E3D"/>
    <w:rsid w:val="006027F8"/>
    <w:rsid w:val="00606515"/>
    <w:rsid w:val="00610928"/>
    <w:rsid w:val="00613B0A"/>
    <w:rsid w:val="00625E60"/>
    <w:rsid w:val="0063173D"/>
    <w:rsid w:val="00666749"/>
    <w:rsid w:val="00672B8C"/>
    <w:rsid w:val="006735BC"/>
    <w:rsid w:val="00676D0A"/>
    <w:rsid w:val="006C588C"/>
    <w:rsid w:val="006C6F8C"/>
    <w:rsid w:val="007244BC"/>
    <w:rsid w:val="007539C7"/>
    <w:rsid w:val="007778BF"/>
    <w:rsid w:val="00780DC4"/>
    <w:rsid w:val="00793F64"/>
    <w:rsid w:val="007A1D63"/>
    <w:rsid w:val="007A21B0"/>
    <w:rsid w:val="007B5573"/>
    <w:rsid w:val="007E2B5B"/>
    <w:rsid w:val="007F6D7A"/>
    <w:rsid w:val="00800710"/>
    <w:rsid w:val="00813033"/>
    <w:rsid w:val="00846300"/>
    <w:rsid w:val="00877128"/>
    <w:rsid w:val="008B0035"/>
    <w:rsid w:val="008D56AE"/>
    <w:rsid w:val="00914DC0"/>
    <w:rsid w:val="00930A01"/>
    <w:rsid w:val="00946F91"/>
    <w:rsid w:val="00947A33"/>
    <w:rsid w:val="00951ED4"/>
    <w:rsid w:val="00973722"/>
    <w:rsid w:val="009A7813"/>
    <w:rsid w:val="009B14C4"/>
    <w:rsid w:val="00A00C55"/>
    <w:rsid w:val="00A21228"/>
    <w:rsid w:val="00A267CC"/>
    <w:rsid w:val="00A46F74"/>
    <w:rsid w:val="00A50B93"/>
    <w:rsid w:val="00A73771"/>
    <w:rsid w:val="00A9218A"/>
    <w:rsid w:val="00AB3530"/>
    <w:rsid w:val="00AD031A"/>
    <w:rsid w:val="00AD1E5B"/>
    <w:rsid w:val="00AD7101"/>
    <w:rsid w:val="00B345CF"/>
    <w:rsid w:val="00B347A7"/>
    <w:rsid w:val="00B45282"/>
    <w:rsid w:val="00B62971"/>
    <w:rsid w:val="00B76B80"/>
    <w:rsid w:val="00B9212D"/>
    <w:rsid w:val="00BA0FD2"/>
    <w:rsid w:val="00BB3587"/>
    <w:rsid w:val="00BC6794"/>
    <w:rsid w:val="00BD6321"/>
    <w:rsid w:val="00BE1226"/>
    <w:rsid w:val="00C229A7"/>
    <w:rsid w:val="00C579A5"/>
    <w:rsid w:val="00C7414F"/>
    <w:rsid w:val="00C924E8"/>
    <w:rsid w:val="00C94211"/>
    <w:rsid w:val="00CE34AE"/>
    <w:rsid w:val="00CE7226"/>
    <w:rsid w:val="00D03209"/>
    <w:rsid w:val="00DB074D"/>
    <w:rsid w:val="00DB3898"/>
    <w:rsid w:val="00DB5DB7"/>
    <w:rsid w:val="00DB7F8E"/>
    <w:rsid w:val="00DC6DA3"/>
    <w:rsid w:val="00DD4615"/>
    <w:rsid w:val="00DD66E5"/>
    <w:rsid w:val="00DD7FD7"/>
    <w:rsid w:val="00DF299E"/>
    <w:rsid w:val="00E02118"/>
    <w:rsid w:val="00E4082A"/>
    <w:rsid w:val="00E41623"/>
    <w:rsid w:val="00E47498"/>
    <w:rsid w:val="00E54E01"/>
    <w:rsid w:val="00E65106"/>
    <w:rsid w:val="00E728E9"/>
    <w:rsid w:val="00E80AC9"/>
    <w:rsid w:val="00E9391C"/>
    <w:rsid w:val="00EA3480"/>
    <w:rsid w:val="00EB7718"/>
    <w:rsid w:val="00EE1B10"/>
    <w:rsid w:val="00EE28CC"/>
    <w:rsid w:val="00EE6331"/>
    <w:rsid w:val="00EF6E48"/>
    <w:rsid w:val="00F34BA3"/>
    <w:rsid w:val="00F355BE"/>
    <w:rsid w:val="00F4051A"/>
    <w:rsid w:val="00FA3DA1"/>
    <w:rsid w:val="00FC2795"/>
    <w:rsid w:val="00FD66B7"/>
    <w:rsid w:val="00FE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D7"/>
    <w:rPr>
      <w:sz w:val="24"/>
      <w:szCs w:val="24"/>
    </w:rPr>
  </w:style>
  <w:style w:type="paragraph" w:styleId="Heading1">
    <w:name w:val="heading 1"/>
    <w:basedOn w:val="Normal"/>
    <w:next w:val="Normal"/>
    <w:qFormat/>
    <w:rsid w:val="00DD7FD7"/>
    <w:pPr>
      <w:keepNext/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qFormat/>
    <w:rsid w:val="00DD7FD7"/>
    <w:pPr>
      <w:keepNext/>
      <w:outlineLvl w:val="1"/>
    </w:pPr>
    <w:rPr>
      <w:rFonts w:ascii="Cooper Md BT" w:hAnsi="Cooper Md BT"/>
      <w:b/>
      <w:bCs/>
      <w:sz w:val="20"/>
    </w:rPr>
  </w:style>
  <w:style w:type="paragraph" w:styleId="Heading3">
    <w:name w:val="heading 3"/>
    <w:basedOn w:val="Normal"/>
    <w:next w:val="Normal"/>
    <w:qFormat/>
    <w:rsid w:val="00DD7FD7"/>
    <w:pPr>
      <w:keepNext/>
      <w:jc w:val="right"/>
      <w:outlineLvl w:val="2"/>
    </w:pPr>
    <w:rPr>
      <w:rFonts w:ascii="Cooper Md BT" w:hAnsi="Cooper Md BT"/>
      <w:b/>
      <w:bCs/>
      <w:sz w:val="20"/>
    </w:rPr>
  </w:style>
  <w:style w:type="paragraph" w:styleId="Heading4">
    <w:name w:val="heading 4"/>
    <w:basedOn w:val="Normal"/>
    <w:next w:val="Normal"/>
    <w:qFormat/>
    <w:rsid w:val="00DD7FD7"/>
    <w:pPr>
      <w:keepNext/>
      <w:outlineLvl w:val="3"/>
    </w:pPr>
    <w:rPr>
      <w:rFonts w:ascii="Cooper Md BT" w:hAnsi="Cooper Md BT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1C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6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39C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C6F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C6F8C"/>
  </w:style>
  <w:style w:type="paragraph" w:styleId="BodyText2">
    <w:name w:val="Body Text 2"/>
    <w:basedOn w:val="Normal"/>
    <w:link w:val="BodyText2Char"/>
    <w:semiHidden/>
    <w:rsid w:val="006C6F8C"/>
    <w:pPr>
      <w:tabs>
        <w:tab w:val="left" w:pos="1500"/>
      </w:tabs>
      <w:jc w:val="center"/>
    </w:pPr>
    <w:rPr>
      <w:rFonts w:ascii="Book Antiqua" w:hAnsi="Book Antiqua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C6F8C"/>
    <w:rPr>
      <w:rFonts w:ascii="Book Antiqua" w:hAnsi="Book Antiqu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1C0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llian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wendy</cp:lastModifiedBy>
  <cp:revision>2</cp:revision>
  <cp:lastPrinted>2016-03-31T21:08:00Z</cp:lastPrinted>
  <dcterms:created xsi:type="dcterms:W3CDTF">2016-06-16T14:51:00Z</dcterms:created>
  <dcterms:modified xsi:type="dcterms:W3CDTF">2016-06-16T14:51:00Z</dcterms:modified>
</cp:coreProperties>
</file>