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EA" w:rsidRDefault="00CB4CBB" w:rsidP="00CB4CBB">
      <w:pPr>
        <w:jc w:val="center"/>
      </w:pPr>
      <w:bookmarkStart w:id="0" w:name="_GoBack"/>
      <w:bookmarkEnd w:id="0"/>
      <w:r>
        <w:t>WIBOSCOC BOARD MEETING MINUTES</w:t>
      </w:r>
    </w:p>
    <w:p w:rsidR="00CB4CBB" w:rsidRDefault="00CB4CBB" w:rsidP="00CB4CBB">
      <w:pPr>
        <w:jc w:val="center"/>
      </w:pPr>
      <w:r>
        <w:t>GOTO MEETING</w:t>
      </w:r>
    </w:p>
    <w:p w:rsidR="00CB4CBB" w:rsidRDefault="00CB4CBB" w:rsidP="00CB4CBB">
      <w:pPr>
        <w:jc w:val="center"/>
      </w:pPr>
      <w:r>
        <w:t>JUNE 23, 2015</w:t>
      </w:r>
    </w:p>
    <w:p w:rsidR="00CB4CBB" w:rsidRDefault="00CB4CBB" w:rsidP="00CB4CBB">
      <w:pPr>
        <w:jc w:val="center"/>
      </w:pPr>
    </w:p>
    <w:p w:rsidR="00CB4CBB" w:rsidRDefault="00CB4CBB" w:rsidP="00CB4CBB">
      <w:r>
        <w:t>Board members present: Jeanne Semb, Debbie Bushman, Jesse Dirkman, Joana Hemschemeyer, Robyn Thibado, Susan Tucker, Tony Gibart, Renee Greenland and Lu Scheer. Excused: Byron Wright, Jennifer Schmohe and Millie Rounsville.</w:t>
      </w:r>
    </w:p>
    <w:p w:rsidR="00CB4CBB" w:rsidRDefault="00CB4CBB" w:rsidP="00CB4CBB">
      <w:r>
        <w:t>Staff: Carrie Poser</w:t>
      </w:r>
    </w:p>
    <w:p w:rsidR="00CB4CBB" w:rsidRDefault="00CB4CBB" w:rsidP="00CB4CBB">
      <w:r>
        <w:t>Motion by Joana Hemschemeyer to approve the minutes of the May 26, 2015 board meeting. Second by Debbie. Minutes approved with no corrections.</w:t>
      </w:r>
    </w:p>
    <w:p w:rsidR="00CB4CBB" w:rsidRDefault="00CB4CBB" w:rsidP="00CB4CBB">
      <w:r>
        <w:rPr>
          <w:u w:val="single"/>
        </w:rPr>
        <w:t>August Quarterly Meeting:</w:t>
      </w:r>
      <w:r>
        <w:t xml:space="preserve">  Discussed agenda items to be covered at the August membership meeting. The Coordinated Assessment implementation plan will be presented. It will be voted in in November. Comments will be solicited between August and November. The second day business meeting will include a discussion on by-laws.  The board also discussed the “no refund” policy for cancelling meeting reservation. One proposal was to give credit towards the next meeting.</w:t>
      </w:r>
    </w:p>
    <w:p w:rsidR="00CB4CBB" w:rsidRDefault="00CB4CBB" w:rsidP="00CB4CBB">
      <w:r>
        <w:rPr>
          <w:u w:val="single"/>
        </w:rPr>
        <w:t>Committee Reports:</w:t>
      </w:r>
    </w:p>
    <w:p w:rsidR="00CB4CBB" w:rsidRDefault="00CB4CBB" w:rsidP="00CB4CBB">
      <w:r>
        <w:tab/>
        <w:t>PEA – upcoming monitoring dates are Aug. 18</w:t>
      </w:r>
      <w:r w:rsidRPr="00CB4CBB">
        <w:rPr>
          <w:vertAlign w:val="superscript"/>
        </w:rPr>
        <w:t>th</w:t>
      </w:r>
      <w:r>
        <w:t xml:space="preserve"> for Washington County, September 29-30 for Coulee CAP, October 13</w:t>
      </w:r>
      <w:r w:rsidRPr="00CB4CBB">
        <w:rPr>
          <w:vertAlign w:val="superscript"/>
        </w:rPr>
        <w:t>th</w:t>
      </w:r>
      <w:r>
        <w:t xml:space="preserve"> for Women and Children’s Horizons. Yet to be determined – CAP Services. They also evaluated the voluntary re-allocation form for any changes.</w:t>
      </w:r>
    </w:p>
    <w:p w:rsidR="00CB4CBB" w:rsidRDefault="00CB4CBB" w:rsidP="00CB4CBB">
      <w:r>
        <w:tab/>
        <w:t>10 Year Plan – all but two sections have been completed.</w:t>
      </w:r>
    </w:p>
    <w:p w:rsidR="00CB4CBB" w:rsidRDefault="00CB4CBB" w:rsidP="00CB4CBB">
      <w:r>
        <w:tab/>
        <w:t>Discharge Planning – meeting on Thursday. Have been collecting surveys on local law enforcement discharge.</w:t>
      </w:r>
    </w:p>
    <w:p w:rsidR="00CB4CBB" w:rsidRDefault="00CB4CBB" w:rsidP="00CB4CBB">
      <w:r>
        <w:tab/>
        <w:t>Coordinated Assessment – implementation is scheduled for January 2</w:t>
      </w:r>
      <w:r w:rsidR="00902B00">
        <w:t>016. Finishing up components that hadn’t been completed before.</w:t>
      </w:r>
    </w:p>
    <w:p w:rsidR="00902B00" w:rsidRDefault="00902B00" w:rsidP="00CB4CBB">
      <w:r>
        <w:tab/>
        <w:t>Public Awareness – Jen excused.</w:t>
      </w:r>
    </w:p>
    <w:p w:rsidR="00902B00" w:rsidRDefault="00902B00" w:rsidP="00CB4CBB">
      <w:r>
        <w:tab/>
        <w:t>HMIS CoC workgroup – reviewing quarterly APR’s; 2</w:t>
      </w:r>
      <w:r w:rsidRPr="00902B00">
        <w:rPr>
          <w:vertAlign w:val="superscript"/>
        </w:rPr>
        <w:t>nd</w:t>
      </w:r>
      <w:r>
        <w:t xml:space="preserve"> qtr. APR’s will be due July 16</w:t>
      </w:r>
      <w:r w:rsidRPr="00902B00">
        <w:rPr>
          <w:vertAlign w:val="superscript"/>
        </w:rPr>
        <w:t>th</w:t>
      </w:r>
      <w:r>
        <w:t>. Have started talking about performance measures.</w:t>
      </w:r>
    </w:p>
    <w:p w:rsidR="00902B00" w:rsidRDefault="00902B00" w:rsidP="00CB4CBB">
      <w:r>
        <w:tab/>
        <w:t>PIT – PIT lead training scheduled with changes highlighted for July. There will be different levels of training for the leads, for staff and for volunteers coming in January.</w:t>
      </w:r>
    </w:p>
    <w:p w:rsidR="00902B00" w:rsidRDefault="00902B00" w:rsidP="00CB4CBB">
      <w:r>
        <w:tab/>
        <w:t>Standards – CoC RRH standards will be modeled closely off the ESG RRH standards. Shelter standards are being restarted from scratch.</w:t>
      </w:r>
    </w:p>
    <w:p w:rsidR="00902B00" w:rsidRDefault="00902B00" w:rsidP="00CB4CBB">
      <w:r>
        <w:tab/>
        <w:t>System Coordination – not sure if all updates are in.</w:t>
      </w:r>
    </w:p>
    <w:p w:rsidR="00902B00" w:rsidRDefault="00902B00" w:rsidP="00CB4CBB">
      <w:r>
        <w:rPr>
          <w:u w:val="single"/>
        </w:rPr>
        <w:t>Bookkeeping Bids:</w:t>
      </w:r>
      <w:r>
        <w:t xml:space="preserve"> we received one bid. Still waiting to hear from Byron and Jen regarding the firms they were going to contact.</w:t>
      </w:r>
    </w:p>
    <w:p w:rsidR="00902B00" w:rsidRDefault="00902B00" w:rsidP="00CB4CBB">
      <w:r>
        <w:rPr>
          <w:u w:val="single"/>
        </w:rPr>
        <w:lastRenderedPageBreak/>
        <w:t>CoC Coordinator Work plan:</w:t>
      </w:r>
      <w:r>
        <w:t xml:space="preserve"> Working with the BOS workgroup on PIT methodology; assisting the monitoring committee; checking compliance with state THP requirements; trying to schedule time with each local CoC; updating the membership list; checking other CoC’s bylaws; still has some HMIS tasks; working with Jen on the website. Will be attending the National Alliance Conference July 13 to 17.</w:t>
      </w:r>
    </w:p>
    <w:p w:rsidR="00902B00" w:rsidRDefault="00902B00" w:rsidP="00CB4CBB">
      <w:r>
        <w:rPr>
          <w:u w:val="single"/>
        </w:rPr>
        <w:t>Other:</w:t>
      </w:r>
      <w:r>
        <w:t xml:space="preserve">  submitted AAQ on the question of volunteer hours.</w:t>
      </w:r>
    </w:p>
    <w:p w:rsidR="00902B00" w:rsidRPr="00902B00" w:rsidRDefault="00902B00" w:rsidP="00CB4CBB">
      <w:r>
        <w:t>Next meeting July 28</w:t>
      </w:r>
      <w:r w:rsidRPr="00902B00">
        <w:rPr>
          <w:vertAlign w:val="superscript"/>
        </w:rPr>
        <w:t>th</w:t>
      </w:r>
      <w:r>
        <w:t>.</w:t>
      </w:r>
    </w:p>
    <w:sectPr w:rsidR="00902B00" w:rsidRPr="0090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BB"/>
    <w:rsid w:val="000814EA"/>
    <w:rsid w:val="00902B00"/>
    <w:rsid w:val="00CB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DC0F3-1E48-43CF-A084-08E052DB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1</cp:revision>
  <dcterms:created xsi:type="dcterms:W3CDTF">2015-07-27T15:27:00Z</dcterms:created>
  <dcterms:modified xsi:type="dcterms:W3CDTF">2015-07-27T15:48:00Z</dcterms:modified>
</cp:coreProperties>
</file>