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669F" w14:textId="706A17EC" w:rsidR="002575B2" w:rsidRPr="008B7431" w:rsidRDefault="008B7431" w:rsidP="002575B2">
      <w:pPr>
        <w:jc w:val="center"/>
        <w:rPr>
          <w:b/>
          <w:bCs/>
          <w:sz w:val="28"/>
          <w:szCs w:val="28"/>
        </w:rPr>
      </w:pPr>
      <w:r w:rsidRPr="00697297">
        <w:rPr>
          <w:b/>
          <w:bCs/>
          <w:sz w:val="28"/>
          <w:szCs w:val="28"/>
        </w:rPr>
        <w:t>Rural North Meeting 1</w:t>
      </w:r>
      <w:r w:rsidR="00BC1FA5">
        <w:rPr>
          <w:b/>
          <w:bCs/>
          <w:sz w:val="28"/>
          <w:szCs w:val="28"/>
        </w:rPr>
        <w:t>1</w:t>
      </w:r>
      <w:r w:rsidRPr="00697297">
        <w:rPr>
          <w:b/>
          <w:bCs/>
          <w:sz w:val="28"/>
          <w:szCs w:val="28"/>
        </w:rPr>
        <w:t>/</w:t>
      </w:r>
      <w:r w:rsidR="00BC1FA5">
        <w:rPr>
          <w:b/>
          <w:bCs/>
          <w:sz w:val="28"/>
          <w:szCs w:val="28"/>
        </w:rPr>
        <w:t>09</w:t>
      </w:r>
      <w:r w:rsidRPr="00697297">
        <w:rPr>
          <w:b/>
          <w:bCs/>
          <w:sz w:val="28"/>
          <w:szCs w:val="28"/>
        </w:rPr>
        <w:t>/22</w:t>
      </w:r>
    </w:p>
    <w:p w14:paraId="4580A406" w14:textId="77777777" w:rsidR="002575B2" w:rsidRDefault="002575B2" w:rsidP="00C076DA">
      <w:pPr>
        <w:jc w:val="center"/>
        <w:rPr>
          <w:sz w:val="28"/>
          <w:szCs w:val="28"/>
        </w:rPr>
      </w:pPr>
    </w:p>
    <w:p w14:paraId="73215045" w14:textId="1A73C046" w:rsidR="002575B2" w:rsidRPr="008B7431" w:rsidRDefault="008B7431" w:rsidP="00C076DA">
      <w:pPr>
        <w:pStyle w:val="ListParagraph"/>
        <w:ind w:firstLine="0"/>
        <w:rPr>
          <w:sz w:val="24"/>
          <w:szCs w:val="24"/>
        </w:rPr>
      </w:pPr>
      <w:r w:rsidRPr="008B7431">
        <w:rPr>
          <w:sz w:val="24"/>
          <w:szCs w:val="24"/>
        </w:rPr>
        <w:t xml:space="preserve">Amanda Newberry, </w:t>
      </w:r>
      <w:r w:rsidR="002A5722">
        <w:rPr>
          <w:sz w:val="24"/>
          <w:szCs w:val="24"/>
        </w:rPr>
        <w:t>C</w:t>
      </w:r>
      <w:r w:rsidRPr="008B7431">
        <w:rPr>
          <w:sz w:val="24"/>
          <w:szCs w:val="24"/>
        </w:rPr>
        <w:t>hair, called the meeting to order at 10:3</w:t>
      </w:r>
      <w:r w:rsidR="00BC1FA5">
        <w:rPr>
          <w:sz w:val="24"/>
          <w:szCs w:val="24"/>
        </w:rPr>
        <w:t>7</w:t>
      </w:r>
      <w:r w:rsidR="00722508">
        <w:rPr>
          <w:sz w:val="24"/>
          <w:szCs w:val="24"/>
        </w:rPr>
        <w:t xml:space="preserve"> a.m.</w:t>
      </w:r>
    </w:p>
    <w:p w14:paraId="1C8492C4" w14:textId="24FF284B" w:rsidR="008B7431" w:rsidRPr="008B7431" w:rsidRDefault="008B7431" w:rsidP="00C076DA">
      <w:pPr>
        <w:pStyle w:val="ListParagraph"/>
        <w:ind w:firstLine="0"/>
        <w:rPr>
          <w:sz w:val="24"/>
          <w:szCs w:val="24"/>
        </w:rPr>
      </w:pPr>
    </w:p>
    <w:p w14:paraId="241E42DA" w14:textId="4397D10C" w:rsidR="00443A98" w:rsidRDefault="008B7431" w:rsidP="001C1F8C">
      <w:pPr>
        <w:pStyle w:val="ListParagraph"/>
        <w:ind w:firstLine="0"/>
        <w:rPr>
          <w:sz w:val="24"/>
          <w:szCs w:val="24"/>
        </w:rPr>
      </w:pPr>
      <w:r w:rsidRPr="00A94E6E">
        <w:rPr>
          <w:b/>
          <w:bCs/>
          <w:sz w:val="24"/>
          <w:szCs w:val="24"/>
        </w:rPr>
        <w:t>Present:</w:t>
      </w:r>
      <w:r w:rsidRPr="008B7431">
        <w:rPr>
          <w:sz w:val="24"/>
          <w:szCs w:val="24"/>
        </w:rPr>
        <w:t xml:space="preserve"> </w:t>
      </w:r>
      <w:r w:rsidR="001C1F8C">
        <w:rPr>
          <w:sz w:val="24"/>
          <w:szCs w:val="24"/>
        </w:rPr>
        <w:t xml:space="preserve"> </w:t>
      </w:r>
      <w:r w:rsidRPr="00725CC6">
        <w:rPr>
          <w:sz w:val="24"/>
          <w:szCs w:val="24"/>
        </w:rPr>
        <w:t>Cassandra Robinson – MHS Health Wisconsin</w:t>
      </w:r>
      <w:r w:rsidR="001C1F8C" w:rsidRPr="00725CC6">
        <w:rPr>
          <w:sz w:val="24"/>
          <w:szCs w:val="24"/>
        </w:rPr>
        <w:t xml:space="preserve">, </w:t>
      </w:r>
      <w:r w:rsidRPr="00725CC6">
        <w:rPr>
          <w:sz w:val="24"/>
          <w:szCs w:val="24"/>
        </w:rPr>
        <w:t>Liza Lane</w:t>
      </w:r>
      <w:r w:rsidR="001C1F8C" w:rsidRPr="00725CC6">
        <w:rPr>
          <w:sz w:val="24"/>
          <w:szCs w:val="24"/>
        </w:rPr>
        <w:t xml:space="preserve"> – </w:t>
      </w:r>
      <w:r w:rsidR="00697297" w:rsidRPr="00725CC6">
        <w:rPr>
          <w:sz w:val="24"/>
          <w:szCs w:val="24"/>
        </w:rPr>
        <w:t>Embrace</w:t>
      </w:r>
      <w:r w:rsidR="001C1F8C" w:rsidRPr="00725CC6">
        <w:rPr>
          <w:sz w:val="24"/>
          <w:szCs w:val="24"/>
        </w:rPr>
        <w:t xml:space="preserve">, </w:t>
      </w:r>
      <w:r w:rsidRPr="00725CC6">
        <w:rPr>
          <w:sz w:val="24"/>
          <w:szCs w:val="24"/>
        </w:rPr>
        <w:t>Amanda Newberry – Taylor House</w:t>
      </w:r>
      <w:r w:rsidR="001C1F8C" w:rsidRPr="00725CC6">
        <w:rPr>
          <w:sz w:val="24"/>
          <w:szCs w:val="24"/>
        </w:rPr>
        <w:t xml:space="preserve">,  Duana </w:t>
      </w:r>
      <w:r w:rsidR="00443A98" w:rsidRPr="00725CC6">
        <w:rPr>
          <w:sz w:val="24"/>
          <w:szCs w:val="24"/>
        </w:rPr>
        <w:t>B</w:t>
      </w:r>
      <w:r w:rsidR="001C1F8C" w:rsidRPr="00725CC6">
        <w:rPr>
          <w:sz w:val="24"/>
          <w:szCs w:val="24"/>
        </w:rPr>
        <w:t>remer – Salvation Army, Stephena Smith – Salvation Army</w:t>
      </w:r>
      <w:r w:rsidR="00443A98" w:rsidRPr="00725CC6">
        <w:rPr>
          <w:sz w:val="24"/>
          <w:szCs w:val="24"/>
        </w:rPr>
        <w:t>, Nancy Kraft -- Workforce Resource, Inc., Sandy Clark – Salvation Army</w:t>
      </w:r>
      <w:r w:rsidR="00BC1FA5" w:rsidRPr="00725CC6">
        <w:rPr>
          <w:sz w:val="24"/>
          <w:szCs w:val="24"/>
        </w:rPr>
        <w:t>, Angela Friend</w:t>
      </w:r>
      <w:r w:rsidR="00BC1FA5">
        <w:rPr>
          <w:sz w:val="24"/>
          <w:szCs w:val="24"/>
        </w:rPr>
        <w:t>-Center for Veterans Issues</w:t>
      </w:r>
      <w:r w:rsidR="00BC1FA5" w:rsidRPr="006A0392">
        <w:rPr>
          <w:sz w:val="24"/>
          <w:szCs w:val="24"/>
        </w:rPr>
        <w:t xml:space="preserve">, Deanna </w:t>
      </w:r>
      <w:proofErr w:type="spellStart"/>
      <w:r w:rsidR="00BC1FA5" w:rsidRPr="006A0392">
        <w:rPr>
          <w:sz w:val="24"/>
          <w:szCs w:val="24"/>
        </w:rPr>
        <w:t>Kloster</w:t>
      </w:r>
      <w:proofErr w:type="spellEnd"/>
      <w:r w:rsidR="00BC1FA5">
        <w:rPr>
          <w:sz w:val="24"/>
          <w:szCs w:val="24"/>
        </w:rPr>
        <w:t>-</w:t>
      </w:r>
      <w:r w:rsidR="006A0392">
        <w:rPr>
          <w:sz w:val="24"/>
          <w:szCs w:val="24"/>
        </w:rPr>
        <w:t>United Healthcare</w:t>
      </w:r>
      <w:r w:rsidR="00BC1FA5">
        <w:rPr>
          <w:sz w:val="24"/>
          <w:szCs w:val="24"/>
        </w:rPr>
        <w:t xml:space="preserve">, Cindy Pohlman-Rusk County Lighthouse, </w:t>
      </w:r>
      <w:r w:rsidR="00BC1FA5" w:rsidRPr="00725CC6">
        <w:rPr>
          <w:sz w:val="24"/>
          <w:szCs w:val="24"/>
        </w:rPr>
        <w:t>Jessica Christianson-Embrace</w:t>
      </w:r>
      <w:r w:rsidR="006A0392">
        <w:rPr>
          <w:sz w:val="24"/>
          <w:szCs w:val="24"/>
        </w:rPr>
        <w:t>, Kristen Moen-Salvation Army</w:t>
      </w:r>
    </w:p>
    <w:p w14:paraId="1E22CFA2" w14:textId="053550A2" w:rsidR="001C1F8C" w:rsidRDefault="00443A98" w:rsidP="001C1F8C">
      <w:pPr>
        <w:pStyle w:val="ListParagraph"/>
        <w:ind w:firstLine="0"/>
        <w:rPr>
          <w:sz w:val="24"/>
          <w:szCs w:val="24"/>
        </w:rPr>
      </w:pPr>
      <w:r>
        <w:rPr>
          <w:sz w:val="24"/>
          <w:szCs w:val="24"/>
        </w:rPr>
        <w:t xml:space="preserve"> </w:t>
      </w:r>
    </w:p>
    <w:p w14:paraId="6962F831" w14:textId="034CA6BA" w:rsidR="00443A98" w:rsidRDefault="00443A98" w:rsidP="001C1F8C">
      <w:pPr>
        <w:pStyle w:val="ListParagraph"/>
        <w:ind w:firstLine="0"/>
        <w:rPr>
          <w:b/>
          <w:bCs/>
          <w:sz w:val="24"/>
          <w:szCs w:val="24"/>
        </w:rPr>
      </w:pPr>
      <w:r w:rsidRPr="005337AD">
        <w:rPr>
          <w:b/>
          <w:bCs/>
          <w:sz w:val="24"/>
          <w:szCs w:val="24"/>
        </w:rPr>
        <w:t>Agency updates:</w:t>
      </w:r>
    </w:p>
    <w:p w14:paraId="2EA4E53E" w14:textId="2D07F22C" w:rsidR="00BC1FA5" w:rsidRDefault="007725EB" w:rsidP="00BC1FA5">
      <w:pPr>
        <w:pStyle w:val="ListParagraph"/>
        <w:numPr>
          <w:ilvl w:val="0"/>
          <w:numId w:val="20"/>
        </w:numPr>
        <w:rPr>
          <w:b/>
          <w:bCs/>
          <w:sz w:val="24"/>
          <w:szCs w:val="24"/>
        </w:rPr>
      </w:pPr>
      <w:r>
        <w:rPr>
          <w:sz w:val="24"/>
          <w:szCs w:val="24"/>
        </w:rPr>
        <w:t>Amanda will be joining the Salvation Army on Monday as the new Youth</w:t>
      </w:r>
      <w:r w:rsidR="006F7B32">
        <w:rPr>
          <w:sz w:val="24"/>
          <w:szCs w:val="24"/>
        </w:rPr>
        <w:t xml:space="preserve"> System Navigator</w:t>
      </w:r>
    </w:p>
    <w:p w14:paraId="5B987851" w14:textId="77777777" w:rsidR="00BC1FA5" w:rsidRPr="00BC1FA5" w:rsidRDefault="00BC1FA5" w:rsidP="006F7B32">
      <w:pPr>
        <w:ind w:left="0" w:firstLine="0"/>
        <w:rPr>
          <w:b/>
          <w:bCs/>
          <w:sz w:val="24"/>
          <w:szCs w:val="24"/>
        </w:rPr>
      </w:pPr>
    </w:p>
    <w:p w14:paraId="56186791" w14:textId="4D44754B" w:rsidR="00A94E6E" w:rsidRPr="006A0392" w:rsidRDefault="00755D2C" w:rsidP="00755D2C">
      <w:pPr>
        <w:rPr>
          <w:rFonts w:cstheme="minorHAnsi"/>
          <w:sz w:val="24"/>
          <w:szCs w:val="24"/>
        </w:rPr>
      </w:pPr>
      <w:r>
        <w:rPr>
          <w:rFonts w:cstheme="minorHAnsi"/>
          <w:b/>
          <w:bCs/>
          <w:sz w:val="24"/>
          <w:szCs w:val="24"/>
        </w:rPr>
        <w:tab/>
        <w:t xml:space="preserve">Approval of Agenda. </w:t>
      </w:r>
      <w:r w:rsidR="006A0392">
        <w:rPr>
          <w:rFonts w:cstheme="minorHAnsi"/>
          <w:sz w:val="24"/>
          <w:szCs w:val="24"/>
        </w:rPr>
        <w:t>Will do at the next meeting as nobody got a chance to look them over</w:t>
      </w:r>
    </w:p>
    <w:p w14:paraId="1209FC00" w14:textId="77777777" w:rsidR="00BC1FA5" w:rsidRDefault="00BC1FA5" w:rsidP="00755D2C">
      <w:pPr>
        <w:rPr>
          <w:rFonts w:cstheme="minorHAnsi"/>
          <w:sz w:val="24"/>
          <w:szCs w:val="24"/>
        </w:rPr>
      </w:pPr>
    </w:p>
    <w:p w14:paraId="15018745" w14:textId="24E23C5B" w:rsidR="002575B2" w:rsidRPr="006A0392" w:rsidRDefault="00755D2C" w:rsidP="00755D2C">
      <w:pPr>
        <w:rPr>
          <w:sz w:val="24"/>
          <w:szCs w:val="24"/>
        </w:rPr>
      </w:pPr>
      <w:r>
        <w:rPr>
          <w:rFonts w:cstheme="minorHAnsi"/>
          <w:sz w:val="24"/>
          <w:szCs w:val="24"/>
        </w:rPr>
        <w:tab/>
      </w:r>
      <w:r w:rsidR="002575B2" w:rsidRPr="00755D2C">
        <w:rPr>
          <w:b/>
          <w:bCs/>
          <w:sz w:val="24"/>
          <w:szCs w:val="24"/>
        </w:rPr>
        <w:t>Approval of Minutes from</w:t>
      </w:r>
      <w:r w:rsidR="003D519F" w:rsidRPr="00755D2C">
        <w:rPr>
          <w:b/>
          <w:bCs/>
          <w:sz w:val="24"/>
          <w:szCs w:val="24"/>
        </w:rPr>
        <w:t xml:space="preserve"> </w:t>
      </w:r>
      <w:r w:rsidR="006A0392">
        <w:rPr>
          <w:sz w:val="24"/>
          <w:szCs w:val="24"/>
        </w:rPr>
        <w:t xml:space="preserve">Will do at the next </w:t>
      </w:r>
      <w:r w:rsidR="007725EB">
        <w:rPr>
          <w:sz w:val="24"/>
          <w:szCs w:val="24"/>
        </w:rPr>
        <w:t>meeting as nobody got a chance to look them over</w:t>
      </w:r>
      <w:r w:rsidR="006F7B32">
        <w:rPr>
          <w:sz w:val="24"/>
          <w:szCs w:val="24"/>
        </w:rPr>
        <w:t>.</w:t>
      </w:r>
    </w:p>
    <w:p w14:paraId="45BFB7C9" w14:textId="77777777" w:rsidR="006F7B32" w:rsidRDefault="003D519F" w:rsidP="006F7B32">
      <w:pPr>
        <w:ind w:firstLine="0"/>
        <w:rPr>
          <w:sz w:val="24"/>
          <w:szCs w:val="24"/>
        </w:rPr>
      </w:pPr>
      <w:r w:rsidRPr="008B7431">
        <w:rPr>
          <w:sz w:val="24"/>
          <w:szCs w:val="24"/>
        </w:rPr>
        <w:br/>
      </w:r>
      <w:r w:rsidR="002575B2" w:rsidRPr="00F2186C">
        <w:rPr>
          <w:b/>
          <w:bCs/>
          <w:sz w:val="24"/>
          <w:szCs w:val="24"/>
        </w:rPr>
        <w:t>Prioritization list (update)</w:t>
      </w:r>
      <w:r w:rsidR="00242714" w:rsidRPr="00F2186C">
        <w:rPr>
          <w:b/>
          <w:bCs/>
          <w:sz w:val="24"/>
          <w:szCs w:val="24"/>
        </w:rPr>
        <w:t>.</w:t>
      </w:r>
      <w:r w:rsidR="00242714">
        <w:rPr>
          <w:sz w:val="24"/>
          <w:szCs w:val="24"/>
        </w:rPr>
        <w:t xml:space="preserve">  St</w:t>
      </w:r>
      <w:r w:rsidR="006F7B32">
        <w:rPr>
          <w:sz w:val="24"/>
          <w:szCs w:val="24"/>
        </w:rPr>
        <w:t>acey</w:t>
      </w:r>
      <w:r w:rsidR="00242714">
        <w:rPr>
          <w:sz w:val="24"/>
          <w:szCs w:val="24"/>
        </w:rPr>
        <w:t xml:space="preserve"> gave an update on the </w:t>
      </w:r>
      <w:r w:rsidR="006F7B32">
        <w:rPr>
          <w:sz w:val="24"/>
          <w:szCs w:val="24"/>
        </w:rPr>
        <w:t xml:space="preserve">length of both priority lists.  It is showing more need. </w:t>
      </w:r>
      <w:r w:rsidR="00242714">
        <w:rPr>
          <w:sz w:val="24"/>
          <w:szCs w:val="24"/>
        </w:rPr>
        <w:t xml:space="preserve"> The</w:t>
      </w:r>
      <w:r w:rsidR="006F7B32">
        <w:rPr>
          <w:sz w:val="24"/>
          <w:szCs w:val="24"/>
        </w:rPr>
        <w:t xml:space="preserve"> issue in getting people off the priority list remains</w:t>
      </w:r>
      <w:r w:rsidR="00242714">
        <w:rPr>
          <w:sz w:val="24"/>
          <w:szCs w:val="24"/>
        </w:rPr>
        <w:t xml:space="preserve"> </w:t>
      </w:r>
      <w:r w:rsidR="006F7B32">
        <w:rPr>
          <w:sz w:val="24"/>
          <w:szCs w:val="24"/>
        </w:rPr>
        <w:t xml:space="preserve">the lack of affordable housing.  </w:t>
      </w:r>
    </w:p>
    <w:p w14:paraId="52733165" w14:textId="77777777" w:rsidR="006F7B32" w:rsidRPr="002A5722" w:rsidRDefault="006F7B32" w:rsidP="006F7B32">
      <w:pPr>
        <w:pStyle w:val="ListParagraph"/>
        <w:numPr>
          <w:ilvl w:val="0"/>
          <w:numId w:val="20"/>
        </w:numPr>
        <w:rPr>
          <w:sz w:val="24"/>
          <w:szCs w:val="24"/>
          <w:highlight w:val="yellow"/>
        </w:rPr>
      </w:pPr>
      <w:r w:rsidRPr="002A5722">
        <w:rPr>
          <w:sz w:val="24"/>
          <w:szCs w:val="24"/>
          <w:highlight w:val="yellow"/>
        </w:rPr>
        <w:t xml:space="preserve">Reminder to talk about the updated prescreen from V6 and the script.  </w:t>
      </w:r>
    </w:p>
    <w:p w14:paraId="41D19435" w14:textId="3DFCF4EE" w:rsidR="009150BE" w:rsidRPr="002A5722" w:rsidRDefault="006F7B32" w:rsidP="006F7B32">
      <w:pPr>
        <w:pStyle w:val="ListParagraph"/>
        <w:numPr>
          <w:ilvl w:val="0"/>
          <w:numId w:val="20"/>
        </w:numPr>
        <w:rPr>
          <w:sz w:val="24"/>
          <w:szCs w:val="24"/>
          <w:highlight w:val="yellow"/>
        </w:rPr>
      </w:pPr>
      <w:r w:rsidRPr="002A5722">
        <w:rPr>
          <w:sz w:val="24"/>
          <w:szCs w:val="24"/>
          <w:highlight w:val="yellow"/>
        </w:rPr>
        <w:t>Reminder to discuss status of EHV program</w:t>
      </w:r>
    </w:p>
    <w:p w14:paraId="46274C54" w14:textId="77777777" w:rsidR="00490D58" w:rsidRDefault="00490D58" w:rsidP="006F7B32">
      <w:pPr>
        <w:ind w:left="0" w:firstLine="0"/>
        <w:rPr>
          <w:b/>
          <w:bCs/>
          <w:sz w:val="24"/>
          <w:szCs w:val="24"/>
        </w:rPr>
      </w:pPr>
    </w:p>
    <w:p w14:paraId="593E8E23" w14:textId="059D867D" w:rsidR="00F2186C" w:rsidRDefault="00604A91" w:rsidP="001836D3">
      <w:pPr>
        <w:ind w:firstLine="0"/>
        <w:rPr>
          <w:sz w:val="24"/>
          <w:szCs w:val="24"/>
        </w:rPr>
      </w:pPr>
      <w:r w:rsidRPr="00F2186C">
        <w:rPr>
          <w:b/>
          <w:bCs/>
          <w:sz w:val="24"/>
          <w:szCs w:val="24"/>
        </w:rPr>
        <w:t xml:space="preserve">Action Plan </w:t>
      </w:r>
      <w:r w:rsidR="00F2186C" w:rsidRPr="00F2186C">
        <w:rPr>
          <w:b/>
          <w:bCs/>
          <w:sz w:val="24"/>
          <w:szCs w:val="24"/>
        </w:rPr>
        <w:t>G</w:t>
      </w:r>
      <w:r w:rsidRPr="00F2186C">
        <w:rPr>
          <w:b/>
          <w:bCs/>
          <w:sz w:val="24"/>
          <w:szCs w:val="24"/>
        </w:rPr>
        <w:t xml:space="preserve">oals for </w:t>
      </w:r>
      <w:r w:rsidR="00F2186C" w:rsidRPr="00F2186C">
        <w:rPr>
          <w:b/>
          <w:bCs/>
          <w:sz w:val="24"/>
          <w:szCs w:val="24"/>
        </w:rPr>
        <w:t>T</w:t>
      </w:r>
      <w:r w:rsidRPr="00F2186C">
        <w:rPr>
          <w:b/>
          <w:bCs/>
          <w:sz w:val="24"/>
          <w:szCs w:val="24"/>
        </w:rPr>
        <w:t xml:space="preserve">his </w:t>
      </w:r>
      <w:r w:rsidR="00F2186C" w:rsidRPr="00F2186C">
        <w:rPr>
          <w:b/>
          <w:bCs/>
          <w:sz w:val="24"/>
          <w:szCs w:val="24"/>
        </w:rPr>
        <w:t>Q</w:t>
      </w:r>
      <w:r w:rsidRPr="00F2186C">
        <w:rPr>
          <w:b/>
          <w:bCs/>
          <w:sz w:val="24"/>
          <w:szCs w:val="24"/>
        </w:rPr>
        <w:t>uarter</w:t>
      </w:r>
      <w:r w:rsidR="00F2186C">
        <w:rPr>
          <w:sz w:val="24"/>
          <w:szCs w:val="24"/>
        </w:rPr>
        <w:t>. Discussed the three Goals with decisions made concerned how to address these.</w:t>
      </w:r>
      <w:r w:rsidR="00BC1FA5">
        <w:rPr>
          <w:sz w:val="24"/>
          <w:szCs w:val="24"/>
        </w:rPr>
        <w:t xml:space="preserve">  </w:t>
      </w:r>
      <w:r w:rsidR="00BC1FA5" w:rsidRPr="00BC1FA5">
        <w:rPr>
          <w:sz w:val="24"/>
          <w:szCs w:val="24"/>
          <w:highlight w:val="yellow"/>
        </w:rPr>
        <w:t>Report due November 30</w:t>
      </w:r>
      <w:r w:rsidR="00BC1FA5" w:rsidRPr="00BC1FA5">
        <w:rPr>
          <w:sz w:val="24"/>
          <w:szCs w:val="24"/>
          <w:highlight w:val="yellow"/>
          <w:vertAlign w:val="superscript"/>
        </w:rPr>
        <w:t>th</w:t>
      </w:r>
      <w:r w:rsidR="00BC1FA5" w:rsidRPr="00BC1FA5">
        <w:rPr>
          <w:sz w:val="24"/>
          <w:szCs w:val="24"/>
          <w:highlight w:val="yellow"/>
        </w:rPr>
        <w:t>, 2022</w:t>
      </w:r>
    </w:p>
    <w:p w14:paraId="4D57277A" w14:textId="251DD998" w:rsidR="00604A91" w:rsidRPr="006F7B32" w:rsidRDefault="00604A91" w:rsidP="00F2186C">
      <w:pPr>
        <w:pStyle w:val="ListParagraph"/>
        <w:numPr>
          <w:ilvl w:val="0"/>
          <w:numId w:val="17"/>
        </w:numPr>
        <w:rPr>
          <w:rFonts w:ascii="Calibri" w:hAnsi="Calibri" w:cs="Calibri"/>
          <w:color w:val="1F497D"/>
          <w:sz w:val="24"/>
          <w:szCs w:val="24"/>
        </w:rPr>
      </w:pPr>
      <w:r w:rsidRPr="00F2186C">
        <w:rPr>
          <w:rFonts w:ascii="Calibri" w:hAnsi="Calibri" w:cs="Calibri"/>
          <w:i/>
          <w:iCs/>
          <w:sz w:val="24"/>
          <w:szCs w:val="24"/>
          <w:u w:val="single"/>
        </w:rPr>
        <w:t>Collaboration with youth education providers</w:t>
      </w:r>
      <w:r w:rsidR="00F2186C" w:rsidRPr="00F2186C">
        <w:rPr>
          <w:rFonts w:ascii="Calibri" w:hAnsi="Calibri" w:cs="Calibri"/>
          <w:i/>
          <w:iCs/>
          <w:sz w:val="24"/>
          <w:szCs w:val="24"/>
          <w:u w:val="single"/>
        </w:rPr>
        <w:t>.</w:t>
      </w:r>
      <w:r w:rsidR="00F2186C">
        <w:rPr>
          <w:rFonts w:ascii="Calibri" w:hAnsi="Calibri" w:cs="Calibri"/>
          <w:sz w:val="24"/>
          <w:szCs w:val="24"/>
        </w:rPr>
        <w:t xml:space="preserve"> </w:t>
      </w:r>
    </w:p>
    <w:p w14:paraId="6B211D6A" w14:textId="77777777" w:rsidR="006F7B32" w:rsidRPr="006F7B32" w:rsidRDefault="006F7B32" w:rsidP="006F7B32">
      <w:pPr>
        <w:pStyle w:val="ListParagraph"/>
        <w:numPr>
          <w:ilvl w:val="1"/>
          <w:numId w:val="17"/>
        </w:numPr>
        <w:rPr>
          <w:rFonts w:ascii="Calibri" w:hAnsi="Calibri" w:cs="Calibri"/>
          <w:color w:val="1F497D"/>
          <w:sz w:val="24"/>
          <w:szCs w:val="24"/>
        </w:rPr>
      </w:pPr>
      <w:r w:rsidRPr="006F7B32">
        <w:rPr>
          <w:rFonts w:ascii="Calibri" w:hAnsi="Calibri" w:cs="Calibri"/>
          <w:sz w:val="24"/>
          <w:szCs w:val="24"/>
        </w:rPr>
        <w:t xml:space="preserve">Taylor County </w:t>
      </w:r>
    </w:p>
    <w:p w14:paraId="0531722A" w14:textId="263E8A13" w:rsidR="006F7B32" w:rsidRPr="006F7B32" w:rsidRDefault="006F7B32" w:rsidP="006F7B32">
      <w:pPr>
        <w:pStyle w:val="ListParagraph"/>
        <w:numPr>
          <w:ilvl w:val="2"/>
          <w:numId w:val="17"/>
        </w:numPr>
        <w:rPr>
          <w:rFonts w:ascii="Calibri" w:hAnsi="Calibri" w:cs="Calibri"/>
          <w:color w:val="1F497D"/>
          <w:sz w:val="24"/>
          <w:szCs w:val="24"/>
        </w:rPr>
      </w:pPr>
      <w:r>
        <w:rPr>
          <w:rFonts w:ascii="Calibri" w:hAnsi="Calibri" w:cs="Calibri"/>
          <w:sz w:val="24"/>
          <w:szCs w:val="24"/>
        </w:rPr>
        <w:t>Really only has one homeless liaison and Amanda will connect with them to get an MOU signed.</w:t>
      </w:r>
    </w:p>
    <w:p w14:paraId="4A81209B" w14:textId="0595F1AF" w:rsidR="006F7B32" w:rsidRPr="006F7B32" w:rsidRDefault="006F7B32" w:rsidP="006F7B32">
      <w:pPr>
        <w:pStyle w:val="ListParagraph"/>
        <w:numPr>
          <w:ilvl w:val="1"/>
          <w:numId w:val="17"/>
        </w:numPr>
        <w:rPr>
          <w:rFonts w:ascii="Calibri" w:hAnsi="Calibri" w:cs="Calibri"/>
          <w:color w:val="1F497D"/>
          <w:sz w:val="24"/>
          <w:szCs w:val="24"/>
        </w:rPr>
      </w:pPr>
      <w:r>
        <w:rPr>
          <w:rFonts w:ascii="Calibri" w:hAnsi="Calibri" w:cs="Calibri"/>
          <w:sz w:val="24"/>
          <w:szCs w:val="24"/>
        </w:rPr>
        <w:t>Burnett County</w:t>
      </w:r>
    </w:p>
    <w:p w14:paraId="6465740E" w14:textId="7C8BB5C4" w:rsidR="006F7B32" w:rsidRPr="006F7B32" w:rsidRDefault="006F7B32" w:rsidP="006F7B32">
      <w:pPr>
        <w:pStyle w:val="ListParagraph"/>
        <w:numPr>
          <w:ilvl w:val="2"/>
          <w:numId w:val="17"/>
        </w:numPr>
        <w:rPr>
          <w:rFonts w:ascii="Calibri" w:hAnsi="Calibri" w:cs="Calibri"/>
          <w:color w:val="1F497D"/>
          <w:sz w:val="24"/>
          <w:szCs w:val="24"/>
        </w:rPr>
      </w:pPr>
      <w:r>
        <w:rPr>
          <w:rFonts w:ascii="Calibri" w:hAnsi="Calibri" w:cs="Calibri"/>
          <w:sz w:val="24"/>
          <w:szCs w:val="24"/>
        </w:rPr>
        <w:t>Sandy has reached out to all the liaisons and no response.  She will follow-up again this week with a phone call and will go see them in person if necessary.</w:t>
      </w:r>
    </w:p>
    <w:p w14:paraId="16C91EFC" w14:textId="01FF4BF0" w:rsidR="006F7B32" w:rsidRPr="006F7B32" w:rsidRDefault="006F7B32" w:rsidP="006F7B32">
      <w:pPr>
        <w:pStyle w:val="ListParagraph"/>
        <w:numPr>
          <w:ilvl w:val="2"/>
          <w:numId w:val="17"/>
        </w:numPr>
        <w:rPr>
          <w:rFonts w:ascii="Calibri" w:hAnsi="Calibri" w:cs="Calibri"/>
          <w:color w:val="1F497D"/>
          <w:sz w:val="24"/>
          <w:szCs w:val="24"/>
        </w:rPr>
      </w:pPr>
      <w:r>
        <w:rPr>
          <w:rFonts w:ascii="Calibri" w:hAnsi="Calibri" w:cs="Calibri"/>
          <w:sz w:val="24"/>
          <w:szCs w:val="24"/>
        </w:rPr>
        <w:t>Kristen will connect with Sandy to see which liaisons have been called and then she could reach out to the ones in areas she has TBRA clients as we need that for that program too.</w:t>
      </w:r>
    </w:p>
    <w:p w14:paraId="6F1F8EC7" w14:textId="3BD1344F" w:rsidR="006F7B32" w:rsidRPr="006F7B32" w:rsidRDefault="006F7B32" w:rsidP="006F7B32">
      <w:pPr>
        <w:pStyle w:val="ListParagraph"/>
        <w:numPr>
          <w:ilvl w:val="1"/>
          <w:numId w:val="17"/>
        </w:numPr>
        <w:rPr>
          <w:rFonts w:ascii="Calibri" w:hAnsi="Calibri" w:cs="Calibri"/>
          <w:color w:val="1F497D"/>
          <w:sz w:val="24"/>
          <w:szCs w:val="24"/>
        </w:rPr>
      </w:pPr>
      <w:r>
        <w:rPr>
          <w:rFonts w:ascii="Calibri" w:hAnsi="Calibri" w:cs="Calibri"/>
          <w:sz w:val="24"/>
          <w:szCs w:val="24"/>
        </w:rPr>
        <w:t>Clark County</w:t>
      </w:r>
    </w:p>
    <w:p w14:paraId="63D09DAD" w14:textId="2F5BF192" w:rsidR="006F7B32" w:rsidRPr="006F7B32" w:rsidRDefault="006F7B32" w:rsidP="006F7B32">
      <w:pPr>
        <w:pStyle w:val="ListParagraph"/>
        <w:numPr>
          <w:ilvl w:val="2"/>
          <w:numId w:val="17"/>
        </w:numPr>
        <w:rPr>
          <w:rFonts w:ascii="Calibri" w:hAnsi="Calibri" w:cs="Calibri"/>
          <w:color w:val="1F497D"/>
          <w:sz w:val="24"/>
          <w:szCs w:val="24"/>
        </w:rPr>
      </w:pPr>
      <w:r>
        <w:rPr>
          <w:rFonts w:ascii="Calibri" w:hAnsi="Calibri" w:cs="Calibri"/>
          <w:sz w:val="24"/>
          <w:szCs w:val="24"/>
        </w:rPr>
        <w:t>Amanda needs to connect with Angela Friend to see if she can do Clark County and explain what needs to be done.</w:t>
      </w:r>
    </w:p>
    <w:p w14:paraId="5793BF7D" w14:textId="4CE8BC16" w:rsidR="006F7B32" w:rsidRPr="006F7B32" w:rsidRDefault="006F7B32" w:rsidP="006F7B32">
      <w:pPr>
        <w:pStyle w:val="ListParagraph"/>
        <w:numPr>
          <w:ilvl w:val="1"/>
          <w:numId w:val="17"/>
        </w:numPr>
        <w:rPr>
          <w:rFonts w:ascii="Calibri" w:hAnsi="Calibri" w:cs="Calibri"/>
          <w:color w:val="1F497D"/>
          <w:sz w:val="24"/>
          <w:szCs w:val="24"/>
        </w:rPr>
      </w:pPr>
      <w:r>
        <w:rPr>
          <w:rFonts w:ascii="Calibri" w:hAnsi="Calibri" w:cs="Calibri"/>
          <w:sz w:val="24"/>
          <w:szCs w:val="24"/>
        </w:rPr>
        <w:t>Rusk County</w:t>
      </w:r>
    </w:p>
    <w:p w14:paraId="178477C1" w14:textId="754F452E" w:rsidR="006F7B32" w:rsidRPr="006F7B32" w:rsidRDefault="006F7B32" w:rsidP="006F7B32">
      <w:pPr>
        <w:pStyle w:val="ListParagraph"/>
        <w:numPr>
          <w:ilvl w:val="2"/>
          <w:numId w:val="17"/>
        </w:numPr>
        <w:rPr>
          <w:rFonts w:ascii="Calibri" w:hAnsi="Calibri" w:cs="Calibri"/>
          <w:color w:val="1F497D"/>
          <w:sz w:val="24"/>
          <w:szCs w:val="24"/>
        </w:rPr>
      </w:pPr>
      <w:r>
        <w:rPr>
          <w:rFonts w:ascii="Calibri" w:hAnsi="Calibri" w:cs="Calibri"/>
          <w:sz w:val="24"/>
          <w:szCs w:val="24"/>
        </w:rPr>
        <w:t>Amanda needs to connect with Cindy Pohlman at the Lighthouse to see if she can do Rusk County and explain what needs to be done.</w:t>
      </w:r>
    </w:p>
    <w:p w14:paraId="7D1DD910" w14:textId="3DB4CDD2" w:rsidR="006F7B32" w:rsidRPr="006F7B32" w:rsidRDefault="006F7B32" w:rsidP="006F7B32">
      <w:pPr>
        <w:pStyle w:val="ListParagraph"/>
        <w:numPr>
          <w:ilvl w:val="1"/>
          <w:numId w:val="17"/>
        </w:numPr>
        <w:rPr>
          <w:rFonts w:ascii="Calibri" w:hAnsi="Calibri" w:cs="Calibri"/>
          <w:color w:val="1F497D"/>
          <w:sz w:val="24"/>
          <w:szCs w:val="24"/>
        </w:rPr>
      </w:pPr>
      <w:r>
        <w:rPr>
          <w:rFonts w:ascii="Calibri" w:hAnsi="Calibri" w:cs="Calibri"/>
          <w:sz w:val="24"/>
          <w:szCs w:val="24"/>
        </w:rPr>
        <w:t>Sawyer County</w:t>
      </w:r>
    </w:p>
    <w:p w14:paraId="5C48B519" w14:textId="1784F34A" w:rsidR="006F7B32" w:rsidRPr="006F7B32" w:rsidRDefault="006F7B32" w:rsidP="006F7B32">
      <w:pPr>
        <w:pStyle w:val="ListParagraph"/>
        <w:numPr>
          <w:ilvl w:val="2"/>
          <w:numId w:val="17"/>
        </w:numPr>
        <w:rPr>
          <w:rFonts w:ascii="Calibri" w:hAnsi="Calibri" w:cs="Calibri"/>
          <w:color w:val="1F497D"/>
          <w:sz w:val="24"/>
          <w:szCs w:val="24"/>
        </w:rPr>
      </w:pPr>
      <w:r>
        <w:rPr>
          <w:rFonts w:ascii="Calibri" w:hAnsi="Calibri" w:cs="Calibri"/>
          <w:sz w:val="24"/>
          <w:szCs w:val="24"/>
        </w:rPr>
        <w:lastRenderedPageBreak/>
        <w:t>Kristen will connect with the liaisons and other youth education providers as she has TBRA clients with children in this area.</w:t>
      </w:r>
    </w:p>
    <w:p w14:paraId="365C8ADF" w14:textId="446BE239" w:rsidR="006F7B32" w:rsidRPr="006F7B32" w:rsidRDefault="006F7B32" w:rsidP="006F7B32">
      <w:pPr>
        <w:pStyle w:val="ListParagraph"/>
        <w:numPr>
          <w:ilvl w:val="1"/>
          <w:numId w:val="17"/>
        </w:numPr>
        <w:rPr>
          <w:rFonts w:ascii="Calibri" w:hAnsi="Calibri" w:cs="Calibri"/>
          <w:color w:val="1F497D"/>
          <w:sz w:val="24"/>
          <w:szCs w:val="24"/>
        </w:rPr>
      </w:pPr>
      <w:r>
        <w:rPr>
          <w:rFonts w:ascii="Calibri" w:hAnsi="Calibri" w:cs="Calibri"/>
          <w:sz w:val="24"/>
          <w:szCs w:val="24"/>
        </w:rPr>
        <w:t>Washburn County</w:t>
      </w:r>
    </w:p>
    <w:p w14:paraId="79D28822" w14:textId="4242F85F" w:rsidR="006F7B32" w:rsidRPr="006F7B32" w:rsidRDefault="006F7B32" w:rsidP="006F7B32">
      <w:pPr>
        <w:pStyle w:val="ListParagraph"/>
        <w:numPr>
          <w:ilvl w:val="2"/>
          <w:numId w:val="17"/>
        </w:numPr>
        <w:rPr>
          <w:rFonts w:ascii="Calibri" w:hAnsi="Calibri" w:cs="Calibri"/>
          <w:color w:val="1F497D"/>
          <w:sz w:val="24"/>
          <w:szCs w:val="24"/>
        </w:rPr>
      </w:pPr>
      <w:r>
        <w:rPr>
          <w:rFonts w:ascii="Calibri" w:hAnsi="Calibri" w:cs="Calibri"/>
          <w:sz w:val="24"/>
          <w:szCs w:val="24"/>
        </w:rPr>
        <w:t>Kristen will connect with the liaisons and other youth education providers as she has TBRA clients with children in this area.</w:t>
      </w:r>
    </w:p>
    <w:p w14:paraId="1E3F3A7E" w14:textId="73F31E83" w:rsidR="006F7B32" w:rsidRPr="006F7B32" w:rsidRDefault="006F7B32" w:rsidP="006F7B32">
      <w:pPr>
        <w:pStyle w:val="ListParagraph"/>
        <w:numPr>
          <w:ilvl w:val="2"/>
          <w:numId w:val="17"/>
        </w:numPr>
        <w:rPr>
          <w:rFonts w:ascii="Calibri" w:hAnsi="Calibri" w:cs="Calibri"/>
          <w:color w:val="1F497D"/>
          <w:sz w:val="24"/>
          <w:szCs w:val="24"/>
        </w:rPr>
      </w:pPr>
      <w:r>
        <w:rPr>
          <w:rFonts w:ascii="Calibri" w:hAnsi="Calibri" w:cs="Calibri"/>
          <w:sz w:val="24"/>
          <w:szCs w:val="24"/>
        </w:rPr>
        <w:t>Steph will have Autumn Hoff get something from the Spooner School District as she already works with them directly.</w:t>
      </w:r>
    </w:p>
    <w:p w14:paraId="50E68AA4" w14:textId="079C52D9" w:rsidR="006F7B32" w:rsidRPr="002A5722" w:rsidRDefault="006F7B32" w:rsidP="006F7B32">
      <w:pPr>
        <w:pStyle w:val="ListParagraph"/>
        <w:numPr>
          <w:ilvl w:val="2"/>
          <w:numId w:val="17"/>
        </w:numPr>
        <w:rPr>
          <w:rFonts w:ascii="Calibri" w:hAnsi="Calibri" w:cs="Calibri"/>
          <w:color w:val="1F497D"/>
          <w:sz w:val="24"/>
          <w:szCs w:val="24"/>
        </w:rPr>
      </w:pPr>
      <w:r>
        <w:rPr>
          <w:rFonts w:ascii="Calibri" w:hAnsi="Calibri" w:cs="Calibri"/>
          <w:sz w:val="24"/>
          <w:szCs w:val="24"/>
        </w:rPr>
        <w:t>Steph can help with whatever else needs to be done.</w:t>
      </w:r>
    </w:p>
    <w:p w14:paraId="1322FA5E" w14:textId="77777777" w:rsidR="002A5722" w:rsidRPr="00F2186C" w:rsidRDefault="002A5722" w:rsidP="002A5722">
      <w:pPr>
        <w:pStyle w:val="ListParagraph"/>
        <w:ind w:left="2880" w:firstLine="0"/>
        <w:rPr>
          <w:rFonts w:ascii="Calibri" w:hAnsi="Calibri" w:cs="Calibri"/>
          <w:color w:val="1F497D"/>
          <w:sz w:val="24"/>
          <w:szCs w:val="24"/>
        </w:rPr>
      </w:pPr>
    </w:p>
    <w:p w14:paraId="23924A64" w14:textId="3FEBB014" w:rsidR="00604A91" w:rsidRDefault="00604A91" w:rsidP="00F2186C">
      <w:pPr>
        <w:pStyle w:val="ListParagraph"/>
        <w:numPr>
          <w:ilvl w:val="0"/>
          <w:numId w:val="17"/>
        </w:numPr>
        <w:rPr>
          <w:rFonts w:ascii="Calibri" w:hAnsi="Calibri" w:cs="Calibri"/>
          <w:sz w:val="24"/>
          <w:szCs w:val="24"/>
        </w:rPr>
      </w:pPr>
      <w:r w:rsidRPr="00F2186C">
        <w:rPr>
          <w:rFonts w:ascii="Calibri" w:hAnsi="Calibri" w:cs="Calibri"/>
          <w:i/>
          <w:iCs/>
          <w:sz w:val="24"/>
          <w:szCs w:val="24"/>
          <w:u w:val="single"/>
        </w:rPr>
        <w:t>Strategies to reduce Length of Time Homelessness</w:t>
      </w:r>
      <w:r w:rsidR="00F2186C" w:rsidRPr="00F2186C">
        <w:rPr>
          <w:rFonts w:ascii="Calibri" w:hAnsi="Calibri" w:cs="Calibri"/>
          <w:i/>
          <w:iCs/>
          <w:sz w:val="24"/>
          <w:szCs w:val="24"/>
          <w:u w:val="single"/>
        </w:rPr>
        <w:t>.</w:t>
      </w:r>
      <w:r w:rsidR="00F2186C">
        <w:rPr>
          <w:rFonts w:ascii="Calibri" w:hAnsi="Calibri" w:cs="Calibri"/>
          <w:sz w:val="24"/>
          <w:szCs w:val="24"/>
        </w:rPr>
        <w:t xml:space="preserve"> </w:t>
      </w:r>
      <w:r w:rsidR="00BF0138">
        <w:rPr>
          <w:rFonts w:ascii="Calibri" w:hAnsi="Calibri" w:cs="Calibri"/>
          <w:sz w:val="24"/>
          <w:szCs w:val="24"/>
        </w:rPr>
        <w:t xml:space="preserve">Shelters are keeping people </w:t>
      </w:r>
      <w:r w:rsidR="002A5722">
        <w:rPr>
          <w:rFonts w:ascii="Calibri" w:hAnsi="Calibri" w:cs="Calibri"/>
          <w:sz w:val="24"/>
          <w:szCs w:val="24"/>
        </w:rPr>
        <w:t>l</w:t>
      </w:r>
      <w:r w:rsidR="00BF0138">
        <w:rPr>
          <w:rFonts w:ascii="Calibri" w:hAnsi="Calibri" w:cs="Calibri"/>
          <w:sz w:val="24"/>
          <w:szCs w:val="24"/>
        </w:rPr>
        <w:t>onger and longer due to the lack of affordable housing in the area.  Some strategies include:</w:t>
      </w:r>
    </w:p>
    <w:p w14:paraId="62F9D67A" w14:textId="6D055DE5" w:rsidR="00BF0138" w:rsidRDefault="00BF0138" w:rsidP="00BF0138">
      <w:pPr>
        <w:pStyle w:val="ListParagraph"/>
        <w:numPr>
          <w:ilvl w:val="1"/>
          <w:numId w:val="17"/>
        </w:numPr>
        <w:rPr>
          <w:rFonts w:ascii="Calibri" w:hAnsi="Calibri" w:cs="Calibri"/>
          <w:sz w:val="24"/>
          <w:szCs w:val="24"/>
        </w:rPr>
      </w:pPr>
      <w:r>
        <w:rPr>
          <w:rFonts w:ascii="Calibri" w:hAnsi="Calibri" w:cs="Calibri"/>
          <w:sz w:val="24"/>
          <w:szCs w:val="24"/>
        </w:rPr>
        <w:t>Contacting partnering landlords to explain programs.</w:t>
      </w:r>
    </w:p>
    <w:p w14:paraId="01F004F8" w14:textId="568969FD" w:rsidR="00BF0138" w:rsidRDefault="00BF0138" w:rsidP="00BF0138">
      <w:pPr>
        <w:pStyle w:val="ListParagraph"/>
        <w:numPr>
          <w:ilvl w:val="2"/>
          <w:numId w:val="17"/>
        </w:numPr>
        <w:rPr>
          <w:rFonts w:ascii="Calibri" w:hAnsi="Calibri" w:cs="Calibri"/>
          <w:sz w:val="24"/>
          <w:szCs w:val="24"/>
        </w:rPr>
      </w:pPr>
      <w:r>
        <w:rPr>
          <w:rFonts w:ascii="Calibri" w:hAnsi="Calibri" w:cs="Calibri"/>
          <w:sz w:val="24"/>
          <w:szCs w:val="24"/>
        </w:rPr>
        <w:t>Stephena will create a form to track these connections.</w:t>
      </w:r>
    </w:p>
    <w:p w14:paraId="70B3F612" w14:textId="7B0ED65D" w:rsidR="00BF0138" w:rsidRDefault="00BF0138" w:rsidP="00BF0138">
      <w:pPr>
        <w:pStyle w:val="ListParagraph"/>
        <w:numPr>
          <w:ilvl w:val="1"/>
          <w:numId w:val="17"/>
        </w:numPr>
        <w:rPr>
          <w:rFonts w:ascii="Calibri" w:hAnsi="Calibri" w:cs="Calibri"/>
          <w:sz w:val="24"/>
          <w:szCs w:val="24"/>
        </w:rPr>
      </w:pPr>
      <w:r>
        <w:rPr>
          <w:rFonts w:ascii="Calibri" w:hAnsi="Calibri" w:cs="Calibri"/>
          <w:sz w:val="24"/>
          <w:szCs w:val="24"/>
        </w:rPr>
        <w:t>Hosting Lunch and Learn for landlords</w:t>
      </w:r>
    </w:p>
    <w:p w14:paraId="03429950" w14:textId="2D1A9D38" w:rsidR="00BF0138" w:rsidRDefault="00BF0138" w:rsidP="00BF0138">
      <w:pPr>
        <w:pStyle w:val="ListParagraph"/>
        <w:numPr>
          <w:ilvl w:val="1"/>
          <w:numId w:val="17"/>
        </w:numPr>
        <w:rPr>
          <w:rFonts w:ascii="Calibri" w:hAnsi="Calibri" w:cs="Calibri"/>
          <w:sz w:val="24"/>
          <w:szCs w:val="24"/>
        </w:rPr>
      </w:pPr>
      <w:r>
        <w:rPr>
          <w:rFonts w:ascii="Calibri" w:hAnsi="Calibri" w:cs="Calibri"/>
          <w:sz w:val="24"/>
          <w:szCs w:val="24"/>
        </w:rPr>
        <w:t>Create a list of different places for clients to look for housing.</w:t>
      </w:r>
    </w:p>
    <w:p w14:paraId="710E43E2" w14:textId="4D9136F0" w:rsidR="00BF0138" w:rsidRDefault="00BF0138" w:rsidP="00BF0138">
      <w:pPr>
        <w:pStyle w:val="ListParagraph"/>
        <w:numPr>
          <w:ilvl w:val="1"/>
          <w:numId w:val="17"/>
        </w:numPr>
        <w:rPr>
          <w:rFonts w:ascii="Calibri" w:hAnsi="Calibri" w:cs="Calibri"/>
          <w:sz w:val="24"/>
          <w:szCs w:val="24"/>
        </w:rPr>
      </w:pPr>
      <w:r>
        <w:rPr>
          <w:rFonts w:ascii="Calibri" w:hAnsi="Calibri" w:cs="Calibri"/>
          <w:sz w:val="24"/>
          <w:szCs w:val="24"/>
        </w:rPr>
        <w:t>Refer clients to Workforce Resource</w:t>
      </w:r>
    </w:p>
    <w:p w14:paraId="56F574A5" w14:textId="762E910D" w:rsidR="00BF0138" w:rsidRDefault="00BF0138" w:rsidP="00BF0138">
      <w:pPr>
        <w:pStyle w:val="ListParagraph"/>
        <w:numPr>
          <w:ilvl w:val="2"/>
          <w:numId w:val="17"/>
        </w:numPr>
        <w:rPr>
          <w:rFonts w:ascii="Calibri" w:hAnsi="Calibri" w:cs="Calibri"/>
          <w:sz w:val="24"/>
          <w:szCs w:val="24"/>
        </w:rPr>
      </w:pPr>
      <w:r>
        <w:rPr>
          <w:rFonts w:ascii="Calibri" w:hAnsi="Calibri" w:cs="Calibri"/>
          <w:sz w:val="24"/>
          <w:szCs w:val="24"/>
        </w:rPr>
        <w:t>Employment should help make finding affordable housing more realistic</w:t>
      </w:r>
    </w:p>
    <w:p w14:paraId="737FA624" w14:textId="4FCED77E" w:rsidR="00BF0138" w:rsidRDefault="00BF0138" w:rsidP="00BF0138">
      <w:pPr>
        <w:pStyle w:val="ListParagraph"/>
        <w:numPr>
          <w:ilvl w:val="2"/>
          <w:numId w:val="17"/>
        </w:numPr>
        <w:rPr>
          <w:rFonts w:ascii="Calibri" w:hAnsi="Calibri" w:cs="Calibri"/>
          <w:sz w:val="24"/>
          <w:szCs w:val="24"/>
        </w:rPr>
      </w:pPr>
      <w:r>
        <w:rPr>
          <w:rFonts w:ascii="Calibri" w:hAnsi="Calibri" w:cs="Calibri"/>
          <w:sz w:val="24"/>
          <w:szCs w:val="24"/>
        </w:rPr>
        <w:t>Workforce Resource has an Emergency Assistance program</w:t>
      </w:r>
    </w:p>
    <w:p w14:paraId="4D2DC9A6" w14:textId="77777777" w:rsidR="002A5722" w:rsidRDefault="002A5722" w:rsidP="002A5722">
      <w:pPr>
        <w:pStyle w:val="ListParagraph"/>
        <w:ind w:left="2880" w:firstLine="0"/>
        <w:rPr>
          <w:rFonts w:ascii="Calibri" w:hAnsi="Calibri" w:cs="Calibri"/>
          <w:sz w:val="24"/>
          <w:szCs w:val="24"/>
        </w:rPr>
      </w:pPr>
    </w:p>
    <w:p w14:paraId="2EFF26C5" w14:textId="2EF2AE85" w:rsidR="00CC1D0A" w:rsidRDefault="00CC1D0A" w:rsidP="00F2186C">
      <w:pPr>
        <w:pStyle w:val="ListParagraph"/>
        <w:numPr>
          <w:ilvl w:val="0"/>
          <w:numId w:val="17"/>
        </w:numPr>
        <w:rPr>
          <w:rFonts w:ascii="Calibri" w:hAnsi="Calibri" w:cs="Calibri"/>
          <w:sz w:val="24"/>
          <w:szCs w:val="24"/>
        </w:rPr>
      </w:pPr>
      <w:r w:rsidRPr="00CC1D0A">
        <w:rPr>
          <w:rFonts w:ascii="Calibri" w:hAnsi="Calibri" w:cs="Calibri"/>
          <w:i/>
          <w:iCs/>
          <w:sz w:val="24"/>
          <w:szCs w:val="24"/>
          <w:u w:val="single"/>
        </w:rPr>
        <w:t>Criminalization of Homelessness.</w:t>
      </w:r>
      <w:r>
        <w:rPr>
          <w:rFonts w:ascii="Calibri" w:hAnsi="Calibri" w:cs="Calibri"/>
          <w:sz w:val="24"/>
          <w:szCs w:val="24"/>
        </w:rPr>
        <w:t xml:space="preserve"> Duana shared </w:t>
      </w:r>
      <w:r w:rsidR="00BF0138">
        <w:rPr>
          <w:rFonts w:ascii="Calibri" w:hAnsi="Calibri" w:cs="Calibri"/>
          <w:sz w:val="24"/>
          <w:szCs w:val="24"/>
        </w:rPr>
        <w:t>that every provider and homeless shelter should have a document on file that states we are in support of not criminalizing homelessness.  She believes there may be a form available on the WIBOSCOC website.  Everyone should also be talking to their local police about the criminalization of homelessness.</w:t>
      </w:r>
    </w:p>
    <w:p w14:paraId="2F1DDE50" w14:textId="13620DC7" w:rsidR="00BF0138" w:rsidRPr="002A5722" w:rsidRDefault="00BF0138" w:rsidP="00BF0138">
      <w:pPr>
        <w:pStyle w:val="ListParagraph"/>
        <w:numPr>
          <w:ilvl w:val="1"/>
          <w:numId w:val="17"/>
        </w:numPr>
        <w:rPr>
          <w:rFonts w:ascii="Calibri" w:hAnsi="Calibri" w:cs="Calibri"/>
          <w:sz w:val="24"/>
          <w:szCs w:val="24"/>
        </w:rPr>
      </w:pPr>
      <w:r w:rsidRPr="002A5722">
        <w:rPr>
          <w:rFonts w:ascii="Calibri" w:hAnsi="Calibri" w:cs="Calibri"/>
          <w:sz w:val="24"/>
          <w:szCs w:val="24"/>
          <w:highlight w:val="yellow"/>
        </w:rPr>
        <w:t>Reminder to discuss at next meeting on whether we need to track these conversations with the PD’s or have anything on file</w:t>
      </w:r>
      <w:r w:rsidRPr="002A5722">
        <w:rPr>
          <w:rFonts w:ascii="Calibri" w:hAnsi="Calibri" w:cs="Calibri"/>
          <w:sz w:val="24"/>
          <w:szCs w:val="24"/>
        </w:rPr>
        <w:t>.</w:t>
      </w:r>
    </w:p>
    <w:p w14:paraId="497746FB" w14:textId="77777777" w:rsidR="002A5722" w:rsidRPr="002A5722" w:rsidRDefault="002A5722" w:rsidP="002A5722">
      <w:pPr>
        <w:pStyle w:val="ListParagraph"/>
        <w:ind w:left="2160" w:firstLine="0"/>
        <w:rPr>
          <w:rFonts w:ascii="Calibri" w:hAnsi="Calibri" w:cs="Calibri"/>
          <w:sz w:val="24"/>
          <w:szCs w:val="24"/>
        </w:rPr>
      </w:pPr>
    </w:p>
    <w:p w14:paraId="70D1680E" w14:textId="0EBC4E9B" w:rsidR="002A5722" w:rsidRPr="002A5722" w:rsidRDefault="002A5722" w:rsidP="002A5722">
      <w:pPr>
        <w:rPr>
          <w:rFonts w:ascii="Calibri" w:hAnsi="Calibri" w:cs="Calibri"/>
          <w:sz w:val="24"/>
          <w:szCs w:val="24"/>
        </w:rPr>
      </w:pPr>
      <w:r>
        <w:rPr>
          <w:rFonts w:ascii="Calibri" w:hAnsi="Calibri" w:cs="Calibri"/>
          <w:sz w:val="24"/>
          <w:szCs w:val="24"/>
        </w:rPr>
        <w:t>**Amanda will start following up with everyone 1x per week to make sure the goals are being worked on.  The report due on November 30</w:t>
      </w:r>
      <w:r w:rsidRPr="002A5722">
        <w:rPr>
          <w:rFonts w:ascii="Calibri" w:hAnsi="Calibri" w:cs="Calibri"/>
          <w:sz w:val="24"/>
          <w:szCs w:val="24"/>
          <w:vertAlign w:val="superscript"/>
        </w:rPr>
        <w:t>th</w:t>
      </w:r>
      <w:r>
        <w:rPr>
          <w:rFonts w:ascii="Calibri" w:hAnsi="Calibri" w:cs="Calibri"/>
          <w:sz w:val="24"/>
          <w:szCs w:val="24"/>
        </w:rPr>
        <w:t xml:space="preserve"> goes to</w:t>
      </w:r>
      <w:r w:rsidRPr="002A5722">
        <w:rPr>
          <w:rFonts w:ascii="Calibri" w:hAnsi="Calibri" w:cs="Calibri"/>
          <w:sz w:val="24"/>
          <w:szCs w:val="24"/>
          <w:highlight w:val="yellow"/>
        </w:rPr>
        <w:t>______________</w:t>
      </w:r>
      <w:r>
        <w:rPr>
          <w:rFonts w:ascii="Calibri" w:hAnsi="Calibri" w:cs="Calibri"/>
          <w:sz w:val="24"/>
          <w:szCs w:val="24"/>
        </w:rPr>
        <w:t>.</w:t>
      </w:r>
    </w:p>
    <w:p w14:paraId="3E3C945A" w14:textId="2CB6EB60" w:rsidR="00604A91" w:rsidRPr="008B7431" w:rsidRDefault="00604A91" w:rsidP="001836D3">
      <w:pPr>
        <w:ind w:firstLine="720"/>
        <w:rPr>
          <w:rFonts w:ascii="Calibri" w:hAnsi="Calibri" w:cs="Calibri"/>
          <w:sz w:val="24"/>
          <w:szCs w:val="24"/>
        </w:rPr>
      </w:pPr>
    </w:p>
    <w:p w14:paraId="2ECB0592" w14:textId="7A1F966E" w:rsidR="00BF0138" w:rsidRPr="00BF0138" w:rsidRDefault="00BF0138" w:rsidP="00BC1FA5">
      <w:pPr>
        <w:ind w:firstLine="0"/>
        <w:rPr>
          <w:sz w:val="24"/>
          <w:szCs w:val="24"/>
        </w:rPr>
      </w:pPr>
      <w:r>
        <w:rPr>
          <w:b/>
          <w:bCs/>
          <w:sz w:val="24"/>
          <w:szCs w:val="24"/>
        </w:rPr>
        <w:t xml:space="preserve">YHDP Grant Update.  </w:t>
      </w:r>
      <w:r>
        <w:rPr>
          <w:sz w:val="24"/>
          <w:szCs w:val="24"/>
        </w:rPr>
        <w:t>Duana provided the update.  Amanda Newberry has been hired to be a System Navigator for this program; offers have been extended to two case managers; and a lease for a transitional housing unit in New Richmond is being negotiated.  Stephena asked about how many TH units we need to have (3) and whether the units must follow FMR (yes, utilities must be factored in).  Stephena will reach out to a landlord that may have something in Rural North and one that may have something in Barron County.</w:t>
      </w:r>
    </w:p>
    <w:p w14:paraId="4FB7F395" w14:textId="77777777" w:rsidR="00BF0138" w:rsidRDefault="00BF0138" w:rsidP="00BC1FA5">
      <w:pPr>
        <w:ind w:firstLine="0"/>
        <w:rPr>
          <w:b/>
          <w:bCs/>
          <w:sz w:val="24"/>
          <w:szCs w:val="24"/>
        </w:rPr>
      </w:pPr>
    </w:p>
    <w:p w14:paraId="4A243489" w14:textId="09384B93" w:rsidR="002575B2" w:rsidRDefault="002575B2" w:rsidP="00BC1FA5">
      <w:pPr>
        <w:ind w:firstLine="0"/>
        <w:rPr>
          <w:sz w:val="24"/>
          <w:szCs w:val="24"/>
          <w:u w:val="single"/>
        </w:rPr>
      </w:pPr>
      <w:r w:rsidRPr="00CC1D0A">
        <w:rPr>
          <w:b/>
          <w:bCs/>
          <w:sz w:val="24"/>
          <w:szCs w:val="24"/>
        </w:rPr>
        <w:t>Prog</w:t>
      </w:r>
      <w:r w:rsidR="00E006FE" w:rsidRPr="00CC1D0A">
        <w:rPr>
          <w:b/>
          <w:bCs/>
          <w:sz w:val="24"/>
          <w:szCs w:val="24"/>
        </w:rPr>
        <w:t>ram</w:t>
      </w:r>
      <w:r w:rsidRPr="00CC1D0A">
        <w:rPr>
          <w:b/>
          <w:bCs/>
          <w:sz w:val="24"/>
          <w:szCs w:val="24"/>
        </w:rPr>
        <w:t xml:space="preserve"> </w:t>
      </w:r>
      <w:r w:rsidR="00490D58">
        <w:rPr>
          <w:b/>
          <w:bCs/>
          <w:sz w:val="24"/>
          <w:szCs w:val="24"/>
        </w:rPr>
        <w:t>F</w:t>
      </w:r>
      <w:r w:rsidRPr="00CC1D0A">
        <w:rPr>
          <w:b/>
          <w:bCs/>
          <w:sz w:val="24"/>
          <w:szCs w:val="24"/>
        </w:rPr>
        <w:t>unding</w:t>
      </w:r>
      <w:r w:rsidR="00490D58">
        <w:rPr>
          <w:b/>
          <w:bCs/>
          <w:sz w:val="24"/>
          <w:szCs w:val="24"/>
        </w:rPr>
        <w:t xml:space="preserve"> Update</w:t>
      </w:r>
      <w:r w:rsidR="00CC1D0A" w:rsidRPr="00CC1D0A">
        <w:rPr>
          <w:b/>
          <w:bCs/>
          <w:sz w:val="24"/>
          <w:szCs w:val="24"/>
        </w:rPr>
        <w:t>.</w:t>
      </w:r>
      <w:r w:rsidR="00CC1D0A">
        <w:rPr>
          <w:sz w:val="24"/>
          <w:szCs w:val="24"/>
        </w:rPr>
        <w:t xml:space="preserve"> </w:t>
      </w:r>
      <w:r w:rsidR="00BC1FA5">
        <w:rPr>
          <w:sz w:val="24"/>
          <w:szCs w:val="24"/>
        </w:rPr>
        <w:t>No update available-month end reporting not done yet.</w:t>
      </w:r>
      <w:r w:rsidR="007725EB">
        <w:rPr>
          <w:sz w:val="24"/>
          <w:szCs w:val="24"/>
        </w:rPr>
        <w:t xml:space="preserve">  Still plenty of money available.  Steph will have updated funds and grant list at the December meeting.</w:t>
      </w:r>
      <w:r w:rsidR="00BC1FA5">
        <w:rPr>
          <w:sz w:val="24"/>
          <w:szCs w:val="24"/>
        </w:rPr>
        <w:t xml:space="preserve"> </w:t>
      </w:r>
    </w:p>
    <w:p w14:paraId="7BF4650C" w14:textId="77777777" w:rsidR="00BC1FA5" w:rsidRPr="00BC1FA5" w:rsidRDefault="00BC1FA5" w:rsidP="00BC1FA5">
      <w:pPr>
        <w:ind w:firstLine="0"/>
        <w:rPr>
          <w:sz w:val="24"/>
          <w:szCs w:val="24"/>
        </w:rPr>
      </w:pPr>
    </w:p>
    <w:p w14:paraId="04317D20" w14:textId="0818C8E8" w:rsidR="002575B2" w:rsidRDefault="00722508" w:rsidP="00722508">
      <w:pPr>
        <w:pStyle w:val="ListParagraph"/>
        <w:ind w:firstLine="0"/>
        <w:rPr>
          <w:sz w:val="24"/>
          <w:szCs w:val="24"/>
        </w:rPr>
      </w:pPr>
      <w:r w:rsidRPr="00722508">
        <w:rPr>
          <w:b/>
          <w:bCs/>
          <w:sz w:val="24"/>
          <w:szCs w:val="24"/>
        </w:rPr>
        <w:t xml:space="preserve">Final </w:t>
      </w:r>
      <w:r w:rsidR="00490D58">
        <w:rPr>
          <w:b/>
          <w:bCs/>
          <w:sz w:val="24"/>
          <w:szCs w:val="24"/>
        </w:rPr>
        <w:t>N</w:t>
      </w:r>
      <w:r w:rsidRPr="00722508">
        <w:rPr>
          <w:b/>
          <w:bCs/>
          <w:sz w:val="24"/>
          <w:szCs w:val="24"/>
        </w:rPr>
        <w:t>otes</w:t>
      </w:r>
      <w:r>
        <w:rPr>
          <w:b/>
          <w:bCs/>
          <w:sz w:val="24"/>
          <w:szCs w:val="24"/>
        </w:rPr>
        <w:t xml:space="preserve"> and Adjournment</w:t>
      </w:r>
      <w:r w:rsidRPr="00722508">
        <w:rPr>
          <w:b/>
          <w:bCs/>
          <w:sz w:val="24"/>
          <w:szCs w:val="24"/>
        </w:rPr>
        <w:t>.</w:t>
      </w:r>
      <w:r>
        <w:rPr>
          <w:sz w:val="24"/>
          <w:szCs w:val="24"/>
        </w:rPr>
        <w:t xml:space="preserve"> </w:t>
      </w:r>
      <w:r w:rsidR="002575B2" w:rsidRPr="008B7431">
        <w:rPr>
          <w:sz w:val="24"/>
          <w:szCs w:val="24"/>
        </w:rPr>
        <w:t xml:space="preserve"> </w:t>
      </w:r>
      <w:r w:rsidR="002A5722">
        <w:rPr>
          <w:sz w:val="24"/>
          <w:szCs w:val="24"/>
        </w:rPr>
        <w:t xml:space="preserve">Reminder to send PIT information to Stacey by the last Wednesday of the month if you are not using Clarity.  </w:t>
      </w:r>
      <w:r w:rsidR="006F7B32">
        <w:rPr>
          <w:sz w:val="24"/>
          <w:szCs w:val="24"/>
        </w:rPr>
        <w:t xml:space="preserve">Steph and Amanda will collaborate to get an updated Rural North member list.  Steph and Amanda will collaborate to make sure everyone is on the email list and reoccurring meeting.  Duana will send out the WIBOSCOC policy on </w:t>
      </w:r>
      <w:r w:rsidR="00BF0138">
        <w:rPr>
          <w:sz w:val="24"/>
          <w:szCs w:val="24"/>
        </w:rPr>
        <w:t xml:space="preserve">criminalization of homelessness. </w:t>
      </w:r>
      <w:r w:rsidR="002A5722">
        <w:rPr>
          <w:sz w:val="24"/>
          <w:szCs w:val="24"/>
        </w:rPr>
        <w:t xml:space="preserve"> The next meeting will be </w:t>
      </w:r>
      <w:r w:rsidR="002A5722" w:rsidRPr="002A5722">
        <w:rPr>
          <w:b/>
          <w:bCs/>
          <w:sz w:val="24"/>
          <w:szCs w:val="24"/>
        </w:rPr>
        <w:t>December 14</w:t>
      </w:r>
      <w:r w:rsidR="002A5722" w:rsidRPr="002A5722">
        <w:rPr>
          <w:b/>
          <w:bCs/>
          <w:sz w:val="24"/>
          <w:szCs w:val="24"/>
          <w:vertAlign w:val="superscript"/>
        </w:rPr>
        <w:t>th</w:t>
      </w:r>
      <w:r w:rsidR="002A5722" w:rsidRPr="002A5722">
        <w:rPr>
          <w:b/>
          <w:bCs/>
          <w:sz w:val="24"/>
          <w:szCs w:val="24"/>
        </w:rPr>
        <w:t xml:space="preserve"> 10:30am-11:45am</w:t>
      </w:r>
      <w:r w:rsidR="002A5722">
        <w:rPr>
          <w:sz w:val="24"/>
          <w:szCs w:val="24"/>
        </w:rPr>
        <w:t xml:space="preserve">.  </w:t>
      </w:r>
      <w:r w:rsidR="00BF0138">
        <w:rPr>
          <w:sz w:val="24"/>
          <w:szCs w:val="24"/>
        </w:rPr>
        <w:t xml:space="preserve"> </w:t>
      </w:r>
      <w:r w:rsidR="007725EB">
        <w:rPr>
          <w:sz w:val="24"/>
          <w:szCs w:val="24"/>
        </w:rPr>
        <w:t>Meeting adjourned at 11:07am</w:t>
      </w:r>
      <w:r w:rsidR="002A5722">
        <w:rPr>
          <w:sz w:val="24"/>
          <w:szCs w:val="24"/>
        </w:rPr>
        <w:t>.</w:t>
      </w:r>
    </w:p>
    <w:p w14:paraId="06F3A022" w14:textId="4B52E30F" w:rsidR="00722508" w:rsidRDefault="00722508" w:rsidP="00722508">
      <w:pPr>
        <w:pStyle w:val="ListParagraph"/>
        <w:ind w:firstLine="0"/>
        <w:rPr>
          <w:sz w:val="24"/>
          <w:szCs w:val="24"/>
        </w:rPr>
      </w:pPr>
    </w:p>
    <w:p w14:paraId="45DDA4D2" w14:textId="70FE6D21" w:rsidR="00722508" w:rsidRDefault="00722508" w:rsidP="00722508">
      <w:pPr>
        <w:pStyle w:val="ListParagraph"/>
        <w:ind w:firstLine="0"/>
        <w:rPr>
          <w:sz w:val="24"/>
          <w:szCs w:val="24"/>
        </w:rPr>
      </w:pPr>
      <w:r>
        <w:rPr>
          <w:sz w:val="24"/>
          <w:szCs w:val="24"/>
        </w:rPr>
        <w:t>Respectfully submitted,</w:t>
      </w:r>
    </w:p>
    <w:p w14:paraId="6EC3C67C" w14:textId="6C623C1B" w:rsidR="00A73084" w:rsidRPr="008B7431" w:rsidRDefault="00BC1FA5" w:rsidP="005F1EFB">
      <w:pPr>
        <w:pStyle w:val="ListParagraph"/>
        <w:ind w:firstLine="0"/>
        <w:rPr>
          <w:sz w:val="24"/>
          <w:szCs w:val="24"/>
        </w:rPr>
      </w:pPr>
      <w:r>
        <w:rPr>
          <w:sz w:val="24"/>
          <w:szCs w:val="24"/>
        </w:rPr>
        <w:t>Stephena Smith</w:t>
      </w:r>
      <w:r w:rsidR="00722508">
        <w:rPr>
          <w:sz w:val="24"/>
          <w:szCs w:val="24"/>
        </w:rPr>
        <w:t xml:space="preserve">, </w:t>
      </w:r>
      <w:r>
        <w:rPr>
          <w:sz w:val="24"/>
          <w:szCs w:val="24"/>
        </w:rPr>
        <w:t>November</w:t>
      </w:r>
      <w:r w:rsidR="00722508">
        <w:rPr>
          <w:sz w:val="24"/>
          <w:szCs w:val="24"/>
        </w:rPr>
        <w:t xml:space="preserve"> </w:t>
      </w:r>
      <w:r>
        <w:rPr>
          <w:sz w:val="24"/>
          <w:szCs w:val="24"/>
        </w:rPr>
        <w:t>09</w:t>
      </w:r>
      <w:r w:rsidR="00722508">
        <w:rPr>
          <w:sz w:val="24"/>
          <w:szCs w:val="24"/>
        </w:rPr>
        <w:t>, 2022</w:t>
      </w:r>
    </w:p>
    <w:sectPr w:rsidR="00A73084" w:rsidRPr="008B7431" w:rsidSect="005F1EF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481"/>
    <w:multiLevelType w:val="hybridMultilevel"/>
    <w:tmpl w:val="FBE2C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3F78E4"/>
    <w:multiLevelType w:val="hybridMultilevel"/>
    <w:tmpl w:val="53D8E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E716C4"/>
    <w:multiLevelType w:val="hybridMultilevel"/>
    <w:tmpl w:val="6DCCBC1C"/>
    <w:lvl w:ilvl="0" w:tplc="47EA4F1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C06DA"/>
    <w:multiLevelType w:val="hybridMultilevel"/>
    <w:tmpl w:val="2B222D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FE3D23"/>
    <w:multiLevelType w:val="hybridMultilevel"/>
    <w:tmpl w:val="72360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F74000"/>
    <w:multiLevelType w:val="hybridMultilevel"/>
    <w:tmpl w:val="E51AB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472F4A"/>
    <w:multiLevelType w:val="hybridMultilevel"/>
    <w:tmpl w:val="C5444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697430"/>
    <w:multiLevelType w:val="hybridMultilevel"/>
    <w:tmpl w:val="46660B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A411A31"/>
    <w:multiLevelType w:val="hybridMultilevel"/>
    <w:tmpl w:val="D0420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EC4BA3"/>
    <w:multiLevelType w:val="hybridMultilevel"/>
    <w:tmpl w:val="CDC6B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8D21CA"/>
    <w:multiLevelType w:val="hybridMultilevel"/>
    <w:tmpl w:val="9990C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131A8"/>
    <w:multiLevelType w:val="hybridMultilevel"/>
    <w:tmpl w:val="442CA2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7C6129B"/>
    <w:multiLevelType w:val="hybridMultilevel"/>
    <w:tmpl w:val="EE2CA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8D65A1"/>
    <w:multiLevelType w:val="hybridMultilevel"/>
    <w:tmpl w:val="3F9EE14E"/>
    <w:lvl w:ilvl="0" w:tplc="77CC488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765D24FA"/>
    <w:multiLevelType w:val="hybridMultilevel"/>
    <w:tmpl w:val="E2CC6F3C"/>
    <w:lvl w:ilvl="0" w:tplc="9F1A50AA">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BD44B4D"/>
    <w:multiLevelType w:val="hybridMultilevel"/>
    <w:tmpl w:val="5DB0C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536929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50127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0818457">
    <w:abstractNumId w:val="7"/>
  </w:num>
  <w:num w:numId="4" w16cid:durableId="18986625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8489384">
    <w:abstractNumId w:val="11"/>
    <w:lvlOverride w:ilvl="0">
      <w:startOverride w:val="1"/>
    </w:lvlOverride>
    <w:lvlOverride w:ilvl="1"/>
    <w:lvlOverride w:ilvl="2"/>
    <w:lvlOverride w:ilvl="3"/>
    <w:lvlOverride w:ilvl="4"/>
    <w:lvlOverride w:ilvl="5"/>
    <w:lvlOverride w:ilvl="6"/>
    <w:lvlOverride w:ilvl="7"/>
    <w:lvlOverride w:ilvl="8"/>
  </w:num>
  <w:num w:numId="6" w16cid:durableId="460996338">
    <w:abstractNumId w:val="4"/>
  </w:num>
  <w:num w:numId="7" w16cid:durableId="106773099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60804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4382806">
    <w:abstractNumId w:val="9"/>
  </w:num>
  <w:num w:numId="10" w16cid:durableId="1457798069">
    <w:abstractNumId w:val="7"/>
  </w:num>
  <w:num w:numId="11" w16cid:durableId="1071662772">
    <w:abstractNumId w:val="2"/>
  </w:num>
  <w:num w:numId="12" w16cid:durableId="1297948747">
    <w:abstractNumId w:val="0"/>
  </w:num>
  <w:num w:numId="13" w16cid:durableId="736781455">
    <w:abstractNumId w:val="3"/>
  </w:num>
  <w:num w:numId="14" w16cid:durableId="1992513505">
    <w:abstractNumId w:val="10"/>
  </w:num>
  <w:num w:numId="15" w16cid:durableId="725956925">
    <w:abstractNumId w:val="6"/>
  </w:num>
  <w:num w:numId="16" w16cid:durableId="483743359">
    <w:abstractNumId w:val="5"/>
  </w:num>
  <w:num w:numId="17" w16cid:durableId="373821138">
    <w:abstractNumId w:val="8"/>
  </w:num>
  <w:num w:numId="18" w16cid:durableId="897280580">
    <w:abstractNumId w:val="1"/>
  </w:num>
  <w:num w:numId="19" w16cid:durableId="1964997165">
    <w:abstractNumId w:val="12"/>
  </w:num>
  <w:num w:numId="20" w16cid:durableId="5290283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B2"/>
    <w:rsid w:val="00002C8F"/>
    <w:rsid w:val="00181FD7"/>
    <w:rsid w:val="001836D3"/>
    <w:rsid w:val="00185BFD"/>
    <w:rsid w:val="001C1F8C"/>
    <w:rsid w:val="00242714"/>
    <w:rsid w:val="002575B2"/>
    <w:rsid w:val="00293D31"/>
    <w:rsid w:val="002A5722"/>
    <w:rsid w:val="002F611E"/>
    <w:rsid w:val="003A4EAD"/>
    <w:rsid w:val="003D519F"/>
    <w:rsid w:val="00443A98"/>
    <w:rsid w:val="00451556"/>
    <w:rsid w:val="00490D58"/>
    <w:rsid w:val="005053B0"/>
    <w:rsid w:val="00515761"/>
    <w:rsid w:val="00531304"/>
    <w:rsid w:val="005337AD"/>
    <w:rsid w:val="005F1EFB"/>
    <w:rsid w:val="00604A91"/>
    <w:rsid w:val="0063535F"/>
    <w:rsid w:val="00673F8C"/>
    <w:rsid w:val="00697297"/>
    <w:rsid w:val="006A0392"/>
    <w:rsid w:val="006D1004"/>
    <w:rsid w:val="006E5EC3"/>
    <w:rsid w:val="006F7B32"/>
    <w:rsid w:val="00722508"/>
    <w:rsid w:val="00725CC6"/>
    <w:rsid w:val="00755D2C"/>
    <w:rsid w:val="007725EB"/>
    <w:rsid w:val="008B7431"/>
    <w:rsid w:val="009150BE"/>
    <w:rsid w:val="00925335"/>
    <w:rsid w:val="00A73084"/>
    <w:rsid w:val="00A94E6E"/>
    <w:rsid w:val="00BC1FA5"/>
    <w:rsid w:val="00BD6504"/>
    <w:rsid w:val="00BF0138"/>
    <w:rsid w:val="00C076DA"/>
    <w:rsid w:val="00C8546F"/>
    <w:rsid w:val="00CC1D0A"/>
    <w:rsid w:val="00DB14B1"/>
    <w:rsid w:val="00E006FE"/>
    <w:rsid w:val="00E622A5"/>
    <w:rsid w:val="00F2186C"/>
    <w:rsid w:val="00F40880"/>
    <w:rsid w:val="00FD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781B"/>
  <w15:chartTrackingRefBased/>
  <w15:docId w15:val="{F2869CD0-25B2-408E-AC9C-50002CA2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5B2"/>
    <w:pPr>
      <w:spacing w:after="0" w:line="240"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5B2"/>
    <w:pPr>
      <w:contextualSpacing/>
    </w:pPr>
  </w:style>
  <w:style w:type="character" w:styleId="Hyperlink">
    <w:name w:val="Hyperlink"/>
    <w:basedOn w:val="DefaultParagraphFont"/>
    <w:uiPriority w:val="99"/>
    <w:unhideWhenUsed/>
    <w:rsid w:val="009150BE"/>
    <w:rPr>
      <w:color w:val="0563C1" w:themeColor="hyperlink"/>
      <w:u w:val="single"/>
    </w:rPr>
  </w:style>
  <w:style w:type="character" w:styleId="UnresolvedMention">
    <w:name w:val="Unresolved Mention"/>
    <w:basedOn w:val="DefaultParagraphFont"/>
    <w:uiPriority w:val="99"/>
    <w:semiHidden/>
    <w:unhideWhenUsed/>
    <w:rsid w:val="00915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95753">
      <w:bodyDiv w:val="1"/>
      <w:marLeft w:val="0"/>
      <w:marRight w:val="0"/>
      <w:marTop w:val="0"/>
      <w:marBottom w:val="0"/>
      <w:divBdr>
        <w:top w:val="none" w:sz="0" w:space="0" w:color="auto"/>
        <w:left w:val="none" w:sz="0" w:space="0" w:color="auto"/>
        <w:bottom w:val="none" w:sz="0" w:space="0" w:color="auto"/>
        <w:right w:val="none" w:sz="0" w:space="0" w:color="auto"/>
      </w:divBdr>
    </w:div>
    <w:div w:id="1223492218">
      <w:bodyDiv w:val="1"/>
      <w:marLeft w:val="0"/>
      <w:marRight w:val="0"/>
      <w:marTop w:val="0"/>
      <w:marBottom w:val="0"/>
      <w:divBdr>
        <w:top w:val="none" w:sz="0" w:space="0" w:color="auto"/>
        <w:left w:val="none" w:sz="0" w:space="0" w:color="auto"/>
        <w:bottom w:val="none" w:sz="0" w:space="0" w:color="auto"/>
        <w:right w:val="none" w:sz="0" w:space="0" w:color="auto"/>
      </w:divBdr>
    </w:div>
    <w:div w:id="139539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A807-8909-448E-901E-2C2A789E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County Supportive Housing</dc:creator>
  <cp:keywords/>
  <dc:description/>
  <cp:lastModifiedBy>Leigh Polodna</cp:lastModifiedBy>
  <cp:revision>2</cp:revision>
  <cp:lastPrinted>2022-10-12T18:18:00Z</cp:lastPrinted>
  <dcterms:created xsi:type="dcterms:W3CDTF">2022-12-27T17:27:00Z</dcterms:created>
  <dcterms:modified xsi:type="dcterms:W3CDTF">2022-12-27T17:27:00Z</dcterms:modified>
</cp:coreProperties>
</file>