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8482" w14:textId="09A2E3B6" w:rsidR="00D72B2C" w:rsidRPr="00865252" w:rsidRDefault="00D72B2C" w:rsidP="00D72B2C">
      <w:pPr>
        <w:jc w:val="center"/>
        <w:rPr>
          <w:b/>
          <w:bCs/>
          <w:sz w:val="28"/>
          <w:szCs w:val="28"/>
        </w:rPr>
      </w:pPr>
      <w:r w:rsidRPr="00865252">
        <w:rPr>
          <w:b/>
          <w:bCs/>
          <w:sz w:val="28"/>
          <w:szCs w:val="28"/>
        </w:rPr>
        <w:t xml:space="preserve">Rural North Meeting </w:t>
      </w:r>
      <w:r w:rsidR="00865252" w:rsidRPr="00865252">
        <w:rPr>
          <w:b/>
          <w:bCs/>
          <w:sz w:val="28"/>
          <w:szCs w:val="28"/>
        </w:rPr>
        <w:t>7</w:t>
      </w:r>
      <w:r w:rsidR="00F905FC" w:rsidRPr="00865252">
        <w:rPr>
          <w:b/>
          <w:bCs/>
          <w:sz w:val="28"/>
          <w:szCs w:val="28"/>
        </w:rPr>
        <w:t>/</w:t>
      </w:r>
      <w:r w:rsidR="002A6902" w:rsidRPr="00865252">
        <w:rPr>
          <w:b/>
          <w:bCs/>
          <w:sz w:val="28"/>
          <w:szCs w:val="28"/>
        </w:rPr>
        <w:t>1</w:t>
      </w:r>
      <w:r w:rsidR="00865252" w:rsidRPr="00865252">
        <w:rPr>
          <w:b/>
          <w:bCs/>
          <w:sz w:val="28"/>
          <w:szCs w:val="28"/>
        </w:rPr>
        <w:t>2</w:t>
      </w:r>
      <w:r w:rsidR="00F905FC" w:rsidRPr="00865252">
        <w:rPr>
          <w:b/>
          <w:bCs/>
          <w:sz w:val="28"/>
          <w:szCs w:val="28"/>
        </w:rPr>
        <w:t>/2023</w:t>
      </w:r>
    </w:p>
    <w:p w14:paraId="617A65D6" w14:textId="77777777" w:rsidR="00D72B2C" w:rsidRPr="00865252" w:rsidRDefault="00D72B2C" w:rsidP="00D72B2C">
      <w:pPr>
        <w:jc w:val="center"/>
        <w:rPr>
          <w:sz w:val="24"/>
          <w:szCs w:val="24"/>
        </w:rPr>
      </w:pPr>
    </w:p>
    <w:p w14:paraId="2FA1B143" w14:textId="19DA8935" w:rsidR="00D72B2C" w:rsidRPr="00865252" w:rsidRDefault="00F905FC" w:rsidP="00D72B2C">
      <w:pPr>
        <w:pStyle w:val="ListParagraph"/>
        <w:ind w:firstLine="0"/>
        <w:rPr>
          <w:sz w:val="24"/>
          <w:szCs w:val="24"/>
        </w:rPr>
      </w:pPr>
      <w:r w:rsidRPr="00865252">
        <w:rPr>
          <w:sz w:val="24"/>
          <w:szCs w:val="24"/>
        </w:rPr>
        <w:t>Amanda Newberry</w:t>
      </w:r>
      <w:r w:rsidR="00D72B2C" w:rsidRPr="00865252">
        <w:rPr>
          <w:sz w:val="24"/>
          <w:szCs w:val="24"/>
        </w:rPr>
        <w:t xml:space="preserve">, </w:t>
      </w:r>
      <w:r w:rsidR="00BA2478" w:rsidRPr="00865252">
        <w:rPr>
          <w:sz w:val="24"/>
          <w:szCs w:val="24"/>
        </w:rPr>
        <w:t>Co-</w:t>
      </w:r>
      <w:r w:rsidR="00D72B2C" w:rsidRPr="00865252">
        <w:rPr>
          <w:sz w:val="24"/>
          <w:szCs w:val="24"/>
        </w:rPr>
        <w:t xml:space="preserve">Chair, called the meeting to order at </w:t>
      </w:r>
      <w:r w:rsidR="4EC1FEB1" w:rsidRPr="00865252">
        <w:rPr>
          <w:sz w:val="24"/>
          <w:szCs w:val="24"/>
        </w:rPr>
        <w:t>10:3</w:t>
      </w:r>
      <w:r w:rsidR="00865252" w:rsidRPr="00865252">
        <w:rPr>
          <w:sz w:val="24"/>
          <w:szCs w:val="24"/>
        </w:rPr>
        <w:t>4</w:t>
      </w:r>
      <w:r w:rsidR="4EC1FEB1" w:rsidRPr="00865252">
        <w:rPr>
          <w:sz w:val="24"/>
          <w:szCs w:val="24"/>
        </w:rPr>
        <w:t xml:space="preserve"> </w:t>
      </w:r>
      <w:r w:rsidR="00D72B2C" w:rsidRPr="00865252">
        <w:rPr>
          <w:sz w:val="24"/>
          <w:szCs w:val="24"/>
        </w:rPr>
        <w:t>a.m.</w:t>
      </w:r>
    </w:p>
    <w:p w14:paraId="691A2E1B" w14:textId="77777777" w:rsidR="00D72B2C" w:rsidRPr="00865252" w:rsidRDefault="00D72B2C" w:rsidP="00D72B2C">
      <w:pPr>
        <w:pStyle w:val="ListParagraph"/>
        <w:ind w:firstLine="0"/>
        <w:rPr>
          <w:sz w:val="24"/>
          <w:szCs w:val="24"/>
        </w:rPr>
      </w:pPr>
    </w:p>
    <w:p w14:paraId="3D4688FA" w14:textId="158FB46B" w:rsidR="00865252" w:rsidRPr="00865252" w:rsidRDefault="00D72B2C" w:rsidP="00865252">
      <w:pPr>
        <w:pStyle w:val="ListParagraph"/>
        <w:ind w:firstLine="0"/>
        <w:rPr>
          <w:rFonts w:eastAsia="Times New Roman" w:cs="Times New Roman"/>
          <w:sz w:val="24"/>
          <w:szCs w:val="24"/>
        </w:rPr>
      </w:pPr>
      <w:r w:rsidRPr="00865252">
        <w:rPr>
          <w:b/>
          <w:bCs/>
          <w:sz w:val="24"/>
          <w:szCs w:val="24"/>
        </w:rPr>
        <w:t>Present:</w:t>
      </w:r>
      <w:r w:rsidRPr="00865252">
        <w:rPr>
          <w:sz w:val="24"/>
          <w:szCs w:val="24"/>
        </w:rPr>
        <w:t xml:space="preserve">  </w:t>
      </w:r>
      <w:r w:rsidR="00865252" w:rsidRPr="00865252">
        <w:rPr>
          <w:rFonts w:eastAsia="Times New Roman" w:cs="Times New Roman"/>
          <w:sz w:val="24"/>
          <w:szCs w:val="24"/>
        </w:rPr>
        <w:t xml:space="preserve">Nancy Kraft-Workforce Resource, Amanda Newberry-Salvation Army, Stephena Smith-Salvation Army, Deanna Kloster-WI United Healthcare </w:t>
      </w:r>
      <w:proofErr w:type="spellStart"/>
      <w:r w:rsidR="00865252" w:rsidRPr="00865252">
        <w:rPr>
          <w:rFonts w:eastAsia="Times New Roman" w:cs="Times New Roman"/>
          <w:sz w:val="24"/>
          <w:szCs w:val="24"/>
        </w:rPr>
        <w:t>Medicad</w:t>
      </w:r>
      <w:proofErr w:type="spellEnd"/>
      <w:r w:rsidR="00865252" w:rsidRPr="00865252">
        <w:rPr>
          <w:rFonts w:eastAsia="Times New Roman" w:cs="Times New Roman"/>
          <w:sz w:val="24"/>
          <w:szCs w:val="24"/>
        </w:rPr>
        <w:t>, Stacey Feidt-Salvation Army, Leigh Polodna-WIBOS, Olivia Braaten-Salvation Army, Kendra Carillion-2, Catherine Parr-Center for Veteran’s Issues, Tina King-Manage Health Services, Paul Huber, Sandy Clark</w:t>
      </w:r>
    </w:p>
    <w:p w14:paraId="35EA6F7B" w14:textId="5601B68F" w:rsidR="00D72B2C" w:rsidRPr="00865252" w:rsidRDefault="00D72B2C" w:rsidP="3F6D10B2">
      <w:pPr>
        <w:pStyle w:val="ListParagraph"/>
        <w:ind w:firstLine="0"/>
        <w:rPr>
          <w:b/>
          <w:bCs/>
          <w:sz w:val="24"/>
          <w:szCs w:val="24"/>
        </w:rPr>
      </w:pPr>
    </w:p>
    <w:p w14:paraId="5B33C91B" w14:textId="77777777" w:rsidR="001953D2" w:rsidRPr="00865252" w:rsidRDefault="001953D2" w:rsidP="00D253F8">
      <w:pPr>
        <w:ind w:left="0" w:firstLine="0"/>
        <w:rPr>
          <w:rFonts w:cstheme="minorHAnsi"/>
          <w:sz w:val="24"/>
          <w:szCs w:val="24"/>
        </w:rPr>
      </w:pPr>
    </w:p>
    <w:p w14:paraId="2434F685" w14:textId="1572CDBA" w:rsidR="00F934C3" w:rsidRPr="00865252" w:rsidRDefault="001953D2" w:rsidP="001953D2">
      <w:pPr>
        <w:ind w:firstLine="0"/>
        <w:rPr>
          <w:rFonts w:cstheme="minorHAnsi"/>
          <w:b/>
          <w:bCs/>
          <w:sz w:val="24"/>
          <w:szCs w:val="24"/>
        </w:rPr>
      </w:pPr>
      <w:r w:rsidRPr="00865252">
        <w:rPr>
          <w:rFonts w:cstheme="minorHAnsi"/>
          <w:b/>
          <w:bCs/>
          <w:sz w:val="24"/>
          <w:szCs w:val="24"/>
        </w:rPr>
        <w:t>Agenda and Minutes</w:t>
      </w:r>
    </w:p>
    <w:p w14:paraId="236DC156" w14:textId="78F4C1A5" w:rsidR="009D55C9" w:rsidRPr="00865252" w:rsidRDefault="00D253F8" w:rsidP="3F6D10B2">
      <w:pPr>
        <w:ind w:firstLine="0"/>
        <w:rPr>
          <w:sz w:val="24"/>
          <w:szCs w:val="24"/>
        </w:rPr>
      </w:pPr>
      <w:r w:rsidRPr="00865252">
        <w:rPr>
          <w:sz w:val="24"/>
          <w:szCs w:val="24"/>
        </w:rPr>
        <w:t>Vote on approving</w:t>
      </w:r>
      <w:r w:rsidR="002A6902" w:rsidRPr="00865252">
        <w:rPr>
          <w:sz w:val="24"/>
          <w:szCs w:val="24"/>
        </w:rPr>
        <w:t xml:space="preserve"> June </w:t>
      </w:r>
      <w:r w:rsidRPr="00865252">
        <w:rPr>
          <w:sz w:val="24"/>
          <w:szCs w:val="24"/>
        </w:rPr>
        <w:t>meeting minutes;</w:t>
      </w:r>
      <w:r w:rsidR="002A6902" w:rsidRPr="00865252">
        <w:rPr>
          <w:sz w:val="24"/>
          <w:szCs w:val="24"/>
        </w:rPr>
        <w:t xml:space="preserve"> </w:t>
      </w:r>
      <w:r w:rsidR="00865252" w:rsidRPr="00865252">
        <w:rPr>
          <w:sz w:val="24"/>
          <w:szCs w:val="24"/>
        </w:rPr>
        <w:t>July</w:t>
      </w:r>
      <w:r w:rsidRPr="00865252">
        <w:rPr>
          <w:sz w:val="24"/>
          <w:szCs w:val="24"/>
        </w:rPr>
        <w:t xml:space="preserve"> agendas.  </w:t>
      </w:r>
      <w:r w:rsidR="00865252" w:rsidRPr="00865252">
        <w:rPr>
          <w:sz w:val="24"/>
          <w:szCs w:val="24"/>
        </w:rPr>
        <w:t>Catherine</w:t>
      </w:r>
      <w:r w:rsidRPr="00865252">
        <w:rPr>
          <w:sz w:val="24"/>
          <w:szCs w:val="24"/>
        </w:rPr>
        <w:t xml:space="preserve"> made a motion to approve </w:t>
      </w:r>
      <w:r w:rsidR="002A6902" w:rsidRPr="00865252">
        <w:rPr>
          <w:sz w:val="24"/>
          <w:szCs w:val="24"/>
        </w:rPr>
        <w:t>both</w:t>
      </w:r>
      <w:r w:rsidRPr="00865252">
        <w:rPr>
          <w:sz w:val="24"/>
          <w:szCs w:val="24"/>
        </w:rPr>
        <w:t xml:space="preserve">.  </w:t>
      </w:r>
      <w:r w:rsidR="00865252" w:rsidRPr="00865252">
        <w:rPr>
          <w:sz w:val="24"/>
          <w:szCs w:val="24"/>
        </w:rPr>
        <w:t>Stephena</w:t>
      </w:r>
      <w:r w:rsidR="002A6902" w:rsidRPr="00865252">
        <w:rPr>
          <w:sz w:val="24"/>
          <w:szCs w:val="24"/>
        </w:rPr>
        <w:t xml:space="preserve"> </w:t>
      </w:r>
      <w:r w:rsidRPr="00865252">
        <w:rPr>
          <w:sz w:val="24"/>
          <w:szCs w:val="24"/>
        </w:rPr>
        <w:t>Second.  Any discussion.  All in favor.  Motions pass.</w:t>
      </w:r>
    </w:p>
    <w:p w14:paraId="3169E13B" w14:textId="77777777" w:rsidR="00DF6C91" w:rsidRPr="00865252" w:rsidRDefault="00DF6C91" w:rsidP="00DF6C91">
      <w:pPr>
        <w:ind w:left="0" w:firstLine="0"/>
        <w:rPr>
          <w:sz w:val="24"/>
          <w:szCs w:val="24"/>
        </w:rPr>
      </w:pPr>
    </w:p>
    <w:p w14:paraId="29CA96B1" w14:textId="0750D127" w:rsidR="00D72B2C" w:rsidRPr="00865252" w:rsidRDefault="00D72B2C" w:rsidP="4FED1EC6">
      <w:pPr>
        <w:ind w:firstLine="0"/>
        <w:rPr>
          <w:sz w:val="24"/>
          <w:szCs w:val="24"/>
        </w:rPr>
      </w:pPr>
      <w:r w:rsidRPr="00865252">
        <w:rPr>
          <w:b/>
          <w:bCs/>
          <w:sz w:val="24"/>
          <w:szCs w:val="24"/>
        </w:rPr>
        <w:t>Prioritization list (update)</w:t>
      </w:r>
      <w:r w:rsidR="79E1ABE1" w:rsidRPr="00865252">
        <w:rPr>
          <w:b/>
          <w:bCs/>
          <w:sz w:val="24"/>
          <w:szCs w:val="24"/>
        </w:rPr>
        <w:t xml:space="preserve">. </w:t>
      </w:r>
    </w:p>
    <w:p w14:paraId="60FF713F" w14:textId="77777777" w:rsidR="002A6902" w:rsidRPr="00865252" w:rsidRDefault="002A6902" w:rsidP="4FED1EC6">
      <w:pPr>
        <w:ind w:firstLine="0"/>
        <w:rPr>
          <w:rFonts w:ascii="Calibri" w:hAnsi="Calibri" w:cs="Calibri"/>
          <w:sz w:val="24"/>
          <w:szCs w:val="24"/>
        </w:rPr>
      </w:pPr>
      <w:r w:rsidRPr="00865252">
        <w:rPr>
          <w:rFonts w:ascii="Calibri" w:hAnsi="Calibri" w:cs="Calibri"/>
          <w:sz w:val="24"/>
          <w:szCs w:val="24"/>
        </w:rPr>
        <w:t>PRIORITY LIST UPDATES: Stacey</w:t>
      </w:r>
    </w:p>
    <w:p w14:paraId="3E741726" w14:textId="762F1E7F" w:rsidR="00D253F8" w:rsidRPr="00865252" w:rsidRDefault="00865252" w:rsidP="00865252">
      <w:pPr>
        <w:ind w:firstLine="0"/>
        <w:rPr>
          <w:rFonts w:ascii="Calibri" w:hAnsi="Calibri" w:cs="Calibri"/>
          <w:sz w:val="24"/>
          <w:szCs w:val="24"/>
        </w:rPr>
      </w:pPr>
      <w:r w:rsidRPr="00865252">
        <w:rPr>
          <w:rFonts w:ascii="Calibri" w:hAnsi="Calibri" w:cs="Calibri"/>
          <w:sz w:val="24"/>
          <w:szCs w:val="24"/>
        </w:rPr>
        <w:t>Children’s List Rural North: 1 spot available for Rapid Rehousing</w:t>
      </w:r>
    </w:p>
    <w:p w14:paraId="08B1E68D" w14:textId="7F09B57D" w:rsidR="00865252" w:rsidRPr="00865252" w:rsidRDefault="00865252" w:rsidP="00865252">
      <w:pPr>
        <w:ind w:firstLine="0"/>
        <w:rPr>
          <w:rFonts w:ascii="Calibri" w:hAnsi="Calibri" w:cs="Calibri"/>
          <w:sz w:val="24"/>
          <w:szCs w:val="24"/>
        </w:rPr>
      </w:pPr>
      <w:r w:rsidRPr="00865252">
        <w:rPr>
          <w:rFonts w:ascii="Calibri" w:hAnsi="Calibri" w:cs="Calibri"/>
          <w:sz w:val="24"/>
          <w:szCs w:val="24"/>
        </w:rPr>
        <w:t xml:space="preserve">Prevention has 11 people </w:t>
      </w:r>
    </w:p>
    <w:p w14:paraId="328471F9" w14:textId="77777777" w:rsidR="00865252" w:rsidRPr="00865252" w:rsidRDefault="00865252" w:rsidP="00865252">
      <w:pPr>
        <w:ind w:firstLine="0"/>
        <w:rPr>
          <w:rFonts w:ascii="Calibri" w:hAnsi="Calibri" w:cs="Calibri"/>
          <w:sz w:val="24"/>
          <w:szCs w:val="24"/>
        </w:rPr>
      </w:pPr>
    </w:p>
    <w:p w14:paraId="62432101" w14:textId="77777777" w:rsidR="00E76DAD" w:rsidRPr="00865252" w:rsidRDefault="00E76DAD" w:rsidP="00A266ED">
      <w:pPr>
        <w:ind w:firstLine="0"/>
        <w:rPr>
          <w:b/>
          <w:bCs/>
          <w:sz w:val="24"/>
          <w:szCs w:val="24"/>
        </w:rPr>
      </w:pPr>
      <w:r w:rsidRPr="00865252">
        <w:rPr>
          <w:b/>
          <w:bCs/>
          <w:sz w:val="24"/>
          <w:szCs w:val="24"/>
        </w:rPr>
        <w:t>Match</w:t>
      </w:r>
    </w:p>
    <w:p w14:paraId="4C674355" w14:textId="77777777" w:rsidR="00865252" w:rsidRPr="00865252" w:rsidRDefault="00000000" w:rsidP="00865252">
      <w:pPr>
        <w:numPr>
          <w:ilvl w:val="0"/>
          <w:numId w:val="7"/>
        </w:numPr>
        <w:ind w:left="1800"/>
        <w:contextualSpacing/>
        <w:rPr>
          <w:rFonts w:eastAsia="Times New Roman" w:cs="Times New Roman"/>
          <w:color w:val="000000" w:themeColor="text1"/>
          <w:sz w:val="24"/>
          <w:szCs w:val="24"/>
        </w:rPr>
      </w:pPr>
      <w:hyperlink r:id="rId9">
        <w:r w:rsidR="00865252" w:rsidRPr="00865252">
          <w:rPr>
            <w:rFonts w:eastAsia="Times New Roman" w:cs="Times New Roman"/>
            <w:color w:val="000000" w:themeColor="text1"/>
            <w:sz w:val="24"/>
            <w:szCs w:val="24"/>
            <w:u w:val="single"/>
          </w:rPr>
          <w:t>https://docs.google.com/forms/d/1YJekyxuKKf_K6wWfHvS49vohCcxKGiUH4lm29sOqCN0/edit</w:t>
        </w:r>
      </w:hyperlink>
      <w:r w:rsidR="00865252" w:rsidRPr="00865252">
        <w:rPr>
          <w:rFonts w:eastAsia="Times New Roman" w:cs="Times New Roman"/>
          <w:color w:val="000000" w:themeColor="text1"/>
          <w:sz w:val="24"/>
          <w:szCs w:val="24"/>
        </w:rPr>
        <w:t xml:space="preserve"> </w:t>
      </w:r>
    </w:p>
    <w:p w14:paraId="51B8015F" w14:textId="7CE9B90F" w:rsidR="00865252" w:rsidRPr="00865252" w:rsidRDefault="00865252" w:rsidP="00865252">
      <w:pPr>
        <w:numPr>
          <w:ilvl w:val="2"/>
          <w:numId w:val="7"/>
        </w:numPr>
        <w:ind w:left="3240"/>
        <w:contextualSpacing/>
        <w:rPr>
          <w:rFonts w:eastAsia="Times New Roman" w:cs="Times New Roman"/>
          <w:color w:val="000000" w:themeColor="text1"/>
          <w:sz w:val="24"/>
          <w:szCs w:val="24"/>
        </w:rPr>
      </w:pPr>
      <w:r w:rsidRPr="00865252">
        <w:rPr>
          <w:rFonts w:eastAsia="Times New Roman" w:cs="Times New Roman"/>
          <w:color w:val="000000" w:themeColor="text1"/>
          <w:sz w:val="24"/>
          <w:szCs w:val="24"/>
        </w:rPr>
        <w:t>Link for donating hours for match if not already paid with CoC funds or used to match for another grant</w:t>
      </w:r>
    </w:p>
    <w:p w14:paraId="732BD697" w14:textId="77777777" w:rsidR="00865252" w:rsidRPr="00865252" w:rsidRDefault="00865252" w:rsidP="00865252">
      <w:pPr>
        <w:ind w:left="1440"/>
        <w:rPr>
          <w:rFonts w:eastAsia="Times New Roman" w:cs="Times New Roman"/>
          <w:sz w:val="24"/>
          <w:szCs w:val="24"/>
        </w:rPr>
      </w:pPr>
      <w:r w:rsidRPr="00865252">
        <w:rPr>
          <w:rFonts w:eastAsia="Times New Roman" w:cs="Times New Roman"/>
          <w:sz w:val="24"/>
          <w:szCs w:val="24"/>
        </w:rPr>
        <w:t>DV Match</w:t>
      </w:r>
    </w:p>
    <w:p w14:paraId="73D45098" w14:textId="77777777" w:rsidR="00865252" w:rsidRPr="00865252" w:rsidRDefault="00865252" w:rsidP="00865252">
      <w:pPr>
        <w:numPr>
          <w:ilvl w:val="0"/>
          <w:numId w:val="7"/>
        </w:numPr>
        <w:ind w:left="1800"/>
        <w:contextualSpacing/>
        <w:rPr>
          <w:rFonts w:eastAsia="Times New Roman" w:cs="Times New Roman"/>
          <w:sz w:val="24"/>
          <w:szCs w:val="24"/>
        </w:rPr>
      </w:pPr>
      <w:r w:rsidRPr="00865252">
        <w:rPr>
          <w:rFonts w:eastAsia="Times New Roman" w:cs="Times New Roman"/>
          <w:sz w:val="24"/>
          <w:szCs w:val="24"/>
        </w:rPr>
        <w:t xml:space="preserve">DV agency would complete the match documentation form and submit to </w:t>
      </w:r>
      <w:hyperlink r:id="rId10">
        <w:r w:rsidRPr="00865252">
          <w:rPr>
            <w:rFonts w:eastAsia="Times New Roman" w:cs="Times New Roman"/>
            <w:color w:val="0563C1" w:themeColor="hyperlink"/>
            <w:sz w:val="24"/>
            <w:szCs w:val="24"/>
            <w:u w:val="single"/>
          </w:rPr>
          <w:t>Stephena.smith@usc.salvationarmy.org</w:t>
        </w:r>
      </w:hyperlink>
      <w:r w:rsidRPr="00865252">
        <w:rPr>
          <w:rFonts w:eastAsia="Times New Roman" w:cs="Times New Roman"/>
          <w:sz w:val="24"/>
          <w:szCs w:val="24"/>
        </w:rPr>
        <w:t xml:space="preserve"> </w:t>
      </w:r>
    </w:p>
    <w:p w14:paraId="3324CD3B" w14:textId="77777777" w:rsidR="00865252" w:rsidRPr="00865252" w:rsidRDefault="00865252" w:rsidP="00865252">
      <w:pPr>
        <w:numPr>
          <w:ilvl w:val="1"/>
          <w:numId w:val="7"/>
        </w:numPr>
        <w:ind w:left="2520"/>
        <w:contextualSpacing/>
        <w:rPr>
          <w:rFonts w:eastAsia="Times New Roman" w:cs="Times New Roman"/>
          <w:sz w:val="24"/>
          <w:szCs w:val="24"/>
        </w:rPr>
      </w:pPr>
      <w:r w:rsidRPr="00865252">
        <w:rPr>
          <w:rFonts w:eastAsia="Times New Roman" w:cs="Times New Roman"/>
          <w:sz w:val="24"/>
          <w:szCs w:val="24"/>
        </w:rPr>
        <w:t xml:space="preserve">Send information to Missy </w:t>
      </w:r>
    </w:p>
    <w:p w14:paraId="2D6D6B10" w14:textId="08FC73E3" w:rsidR="00865252" w:rsidRPr="00865252" w:rsidRDefault="00865252" w:rsidP="00865252">
      <w:pPr>
        <w:contextualSpacing/>
        <w:rPr>
          <w:rFonts w:eastAsia="Times New Roman" w:cs="Times New Roman"/>
          <w:b/>
          <w:bCs/>
          <w:color w:val="000000" w:themeColor="text1"/>
          <w:sz w:val="24"/>
          <w:szCs w:val="24"/>
        </w:rPr>
      </w:pPr>
      <w:r w:rsidRPr="00865252">
        <w:rPr>
          <w:rFonts w:eastAsia="Times New Roman" w:cs="Times New Roman"/>
          <w:b/>
          <w:bCs/>
          <w:color w:val="000000" w:themeColor="text1"/>
          <w:sz w:val="24"/>
          <w:szCs w:val="24"/>
        </w:rPr>
        <w:t>Action Plan:</w:t>
      </w:r>
    </w:p>
    <w:p w14:paraId="57F68C20" w14:textId="10C04B09" w:rsidR="00865252" w:rsidRPr="00865252" w:rsidRDefault="00865252" w:rsidP="00865252">
      <w:pPr>
        <w:contextualSpacing/>
        <w:rPr>
          <w:rFonts w:eastAsia="Times New Roman" w:cs="Times New Roman"/>
          <w:b/>
          <w:bCs/>
          <w:color w:val="000000" w:themeColor="text1"/>
          <w:sz w:val="24"/>
          <w:szCs w:val="24"/>
        </w:rPr>
      </w:pPr>
      <w:r w:rsidRPr="00865252">
        <w:rPr>
          <w:rFonts w:eastAsia="Times New Roman" w:cs="Times New Roman"/>
          <w:b/>
          <w:bCs/>
          <w:color w:val="000000" w:themeColor="text1"/>
          <w:sz w:val="24"/>
          <w:szCs w:val="24"/>
        </w:rPr>
        <w:t xml:space="preserve">Required Goal: </w:t>
      </w:r>
      <w:r w:rsidRPr="00865252">
        <w:rPr>
          <w:rFonts w:eastAsia="Times New Roman" w:cs="Times New Roman"/>
          <w:color w:val="000000" w:themeColor="text1"/>
          <w:sz w:val="24"/>
          <w:szCs w:val="24"/>
        </w:rPr>
        <w:t xml:space="preserve">Promoting Diversity, </w:t>
      </w:r>
      <w:r>
        <w:rPr>
          <w:rFonts w:eastAsia="Times New Roman" w:cs="Times New Roman"/>
          <w:color w:val="000000" w:themeColor="text1"/>
          <w:sz w:val="24"/>
          <w:szCs w:val="24"/>
        </w:rPr>
        <w:t>E</w:t>
      </w:r>
      <w:r w:rsidRPr="00865252">
        <w:rPr>
          <w:rFonts w:eastAsia="Times New Roman" w:cs="Times New Roman"/>
          <w:color w:val="000000" w:themeColor="text1"/>
          <w:sz w:val="24"/>
          <w:szCs w:val="24"/>
        </w:rPr>
        <w:t xml:space="preserve">quity, and </w:t>
      </w:r>
      <w:r>
        <w:rPr>
          <w:rFonts w:eastAsia="Times New Roman" w:cs="Times New Roman"/>
          <w:color w:val="000000" w:themeColor="text1"/>
          <w:sz w:val="24"/>
          <w:szCs w:val="24"/>
        </w:rPr>
        <w:t>I</w:t>
      </w:r>
      <w:r w:rsidRPr="00865252">
        <w:rPr>
          <w:rFonts w:eastAsia="Times New Roman" w:cs="Times New Roman"/>
          <w:color w:val="000000" w:themeColor="text1"/>
          <w:sz w:val="24"/>
          <w:szCs w:val="24"/>
        </w:rPr>
        <w:t xml:space="preserve">nclusion in </w:t>
      </w:r>
      <w:r>
        <w:rPr>
          <w:rFonts w:eastAsia="Times New Roman" w:cs="Times New Roman"/>
          <w:color w:val="000000" w:themeColor="text1"/>
          <w:sz w:val="24"/>
          <w:szCs w:val="24"/>
        </w:rPr>
        <w:t>H</w:t>
      </w:r>
      <w:r w:rsidRPr="00865252">
        <w:rPr>
          <w:rFonts w:eastAsia="Times New Roman" w:cs="Times New Roman"/>
          <w:color w:val="000000" w:themeColor="text1"/>
          <w:sz w:val="24"/>
          <w:szCs w:val="24"/>
        </w:rPr>
        <w:t xml:space="preserve">omeless </w:t>
      </w:r>
      <w:r>
        <w:rPr>
          <w:rFonts w:eastAsia="Times New Roman" w:cs="Times New Roman"/>
          <w:color w:val="000000" w:themeColor="text1"/>
          <w:sz w:val="24"/>
          <w:szCs w:val="24"/>
        </w:rPr>
        <w:t>S</w:t>
      </w:r>
      <w:r w:rsidRPr="00865252">
        <w:rPr>
          <w:rFonts w:eastAsia="Times New Roman" w:cs="Times New Roman"/>
          <w:color w:val="000000" w:themeColor="text1"/>
          <w:sz w:val="24"/>
          <w:szCs w:val="24"/>
        </w:rPr>
        <w:t>ervices</w:t>
      </w:r>
    </w:p>
    <w:p w14:paraId="75B7181B" w14:textId="48C3EF9C" w:rsidR="00865252" w:rsidRPr="00865252" w:rsidRDefault="00865252" w:rsidP="00865252">
      <w:pPr>
        <w:contextualSpacing/>
        <w:rPr>
          <w:rFonts w:eastAsia="Times New Roman" w:cs="Times New Roman"/>
          <w:color w:val="000000" w:themeColor="text1"/>
          <w:sz w:val="24"/>
          <w:szCs w:val="24"/>
        </w:rPr>
      </w:pPr>
      <w:r w:rsidRPr="00865252">
        <w:rPr>
          <w:rFonts w:eastAsia="Times New Roman" w:cs="Times New Roman"/>
          <w:b/>
          <w:bCs/>
          <w:color w:val="000000" w:themeColor="text1"/>
          <w:sz w:val="24"/>
          <w:szCs w:val="24"/>
        </w:rPr>
        <w:t xml:space="preserve">Elected Goal: </w:t>
      </w:r>
      <w:r w:rsidRPr="00865252">
        <w:rPr>
          <w:rFonts w:eastAsia="Times New Roman" w:cs="Times New Roman"/>
          <w:color w:val="000000" w:themeColor="text1"/>
          <w:sz w:val="24"/>
          <w:szCs w:val="24"/>
        </w:rPr>
        <w:t xml:space="preserve">Mainstream Benefits </w:t>
      </w:r>
    </w:p>
    <w:p w14:paraId="1FCC14C8" w14:textId="4D309C9C" w:rsidR="00865252" w:rsidRPr="00865252" w:rsidRDefault="00865252" w:rsidP="00865252">
      <w:pPr>
        <w:pStyle w:val="ListParagraph"/>
        <w:numPr>
          <w:ilvl w:val="0"/>
          <w:numId w:val="7"/>
        </w:numPr>
        <w:rPr>
          <w:rFonts w:eastAsia="Times New Roman" w:cs="Times New Roman"/>
          <w:color w:val="000000" w:themeColor="text1"/>
          <w:sz w:val="24"/>
          <w:szCs w:val="24"/>
        </w:rPr>
      </w:pPr>
      <w:r w:rsidRPr="00865252">
        <w:rPr>
          <w:rFonts w:eastAsia="Times New Roman" w:cs="Times New Roman"/>
          <w:color w:val="000000" w:themeColor="text1"/>
          <w:sz w:val="24"/>
          <w:szCs w:val="24"/>
        </w:rPr>
        <w:t xml:space="preserve">July SSVF </w:t>
      </w:r>
    </w:p>
    <w:p w14:paraId="5CF4EEAD" w14:textId="4854F8E1" w:rsidR="00865252" w:rsidRPr="00865252" w:rsidRDefault="00865252" w:rsidP="00865252">
      <w:pPr>
        <w:pStyle w:val="ListParagraph"/>
        <w:numPr>
          <w:ilvl w:val="0"/>
          <w:numId w:val="7"/>
        </w:numPr>
        <w:rPr>
          <w:rFonts w:eastAsia="Times New Roman" w:cs="Times New Roman"/>
          <w:color w:val="000000" w:themeColor="text1"/>
          <w:sz w:val="24"/>
          <w:szCs w:val="24"/>
        </w:rPr>
      </w:pPr>
      <w:r w:rsidRPr="00865252">
        <w:rPr>
          <w:rFonts w:eastAsia="Times New Roman" w:cs="Times New Roman"/>
          <w:color w:val="000000" w:themeColor="text1"/>
          <w:sz w:val="24"/>
          <w:szCs w:val="24"/>
        </w:rPr>
        <w:t>August MHS Benefits Navigator</w:t>
      </w:r>
    </w:p>
    <w:p w14:paraId="7EDCAFB8" w14:textId="24C78947" w:rsidR="00865252" w:rsidRPr="00865252" w:rsidRDefault="00865252" w:rsidP="00865252">
      <w:pPr>
        <w:pStyle w:val="ListParagraph"/>
        <w:numPr>
          <w:ilvl w:val="0"/>
          <w:numId w:val="7"/>
        </w:numPr>
        <w:rPr>
          <w:rFonts w:eastAsia="Times New Roman" w:cs="Times New Roman"/>
          <w:color w:val="000000" w:themeColor="text1"/>
          <w:sz w:val="24"/>
          <w:szCs w:val="24"/>
        </w:rPr>
      </w:pPr>
      <w:r w:rsidRPr="00865252">
        <w:rPr>
          <w:rFonts w:eastAsia="Times New Roman" w:cs="Times New Roman"/>
          <w:color w:val="000000" w:themeColor="text1"/>
          <w:sz w:val="24"/>
          <w:szCs w:val="24"/>
        </w:rPr>
        <w:t>September Training Workforce Resource</w:t>
      </w:r>
    </w:p>
    <w:p w14:paraId="15EA3A78" w14:textId="31BE6ED9" w:rsidR="00865252" w:rsidRPr="00865252" w:rsidRDefault="00865252" w:rsidP="00865252">
      <w:pPr>
        <w:pStyle w:val="ListParagraph"/>
        <w:numPr>
          <w:ilvl w:val="0"/>
          <w:numId w:val="7"/>
        </w:numPr>
        <w:rPr>
          <w:rFonts w:eastAsia="Times New Roman" w:cs="Times New Roman"/>
          <w:color w:val="000000" w:themeColor="text1"/>
          <w:sz w:val="24"/>
          <w:szCs w:val="24"/>
        </w:rPr>
      </w:pPr>
      <w:r w:rsidRPr="00865252">
        <w:rPr>
          <w:rFonts w:eastAsia="Times New Roman" w:cs="Times New Roman"/>
          <w:color w:val="000000" w:themeColor="text1"/>
          <w:sz w:val="24"/>
          <w:szCs w:val="24"/>
        </w:rPr>
        <w:t>October SOAR</w:t>
      </w:r>
    </w:p>
    <w:p w14:paraId="0E7F7F07" w14:textId="77777777" w:rsidR="00FC57F5" w:rsidRPr="00865252" w:rsidRDefault="00FC57F5" w:rsidP="00FC57F5">
      <w:pPr>
        <w:ind w:left="2160" w:firstLine="0"/>
        <w:rPr>
          <w:sz w:val="24"/>
          <w:szCs w:val="24"/>
        </w:rPr>
      </w:pPr>
    </w:p>
    <w:p w14:paraId="02BE3572" w14:textId="57F4BCB6" w:rsidR="002A6902" w:rsidRPr="00865252" w:rsidRDefault="002A6902" w:rsidP="002A6902">
      <w:pPr>
        <w:ind w:firstLine="0"/>
        <w:rPr>
          <w:b/>
          <w:bCs/>
          <w:sz w:val="24"/>
          <w:szCs w:val="24"/>
        </w:rPr>
      </w:pPr>
      <w:r w:rsidRPr="00865252">
        <w:rPr>
          <w:b/>
          <w:bCs/>
          <w:sz w:val="24"/>
          <w:szCs w:val="24"/>
        </w:rPr>
        <w:t xml:space="preserve">Training </w:t>
      </w:r>
      <w:r w:rsidR="00FC57F5" w:rsidRPr="00865252">
        <w:rPr>
          <w:b/>
          <w:bCs/>
          <w:sz w:val="24"/>
          <w:szCs w:val="24"/>
        </w:rPr>
        <w:t>on</w:t>
      </w:r>
      <w:r w:rsidR="00865252" w:rsidRPr="00865252">
        <w:rPr>
          <w:b/>
          <w:bCs/>
          <w:sz w:val="24"/>
          <w:szCs w:val="24"/>
        </w:rPr>
        <w:t xml:space="preserve"> SSVF </w:t>
      </w:r>
    </w:p>
    <w:p w14:paraId="31CBDAF8" w14:textId="63F220B9" w:rsidR="00865252" w:rsidRPr="00865252" w:rsidRDefault="00865252" w:rsidP="00865252">
      <w:pPr>
        <w:numPr>
          <w:ilvl w:val="0"/>
          <w:numId w:val="16"/>
        </w:numPr>
        <w:contextualSpacing/>
        <w:rPr>
          <w:rFonts w:eastAsia="Times New Roman" w:cs="Times New Roman"/>
          <w:color w:val="000000" w:themeColor="text1"/>
          <w:sz w:val="24"/>
          <w:szCs w:val="24"/>
        </w:rPr>
      </w:pPr>
      <w:r w:rsidRPr="00865252">
        <w:rPr>
          <w:rFonts w:eastAsia="Times New Roman" w:cs="Times New Roman"/>
          <w:color w:val="000000" w:themeColor="text1"/>
          <w:sz w:val="24"/>
          <w:szCs w:val="24"/>
        </w:rPr>
        <w:t>Catherine: SSVF Case Manger out of</w:t>
      </w:r>
      <w:r>
        <w:rPr>
          <w:rFonts w:eastAsia="Times New Roman" w:cs="Times New Roman"/>
          <w:color w:val="000000" w:themeColor="text1"/>
          <w:sz w:val="24"/>
          <w:szCs w:val="24"/>
        </w:rPr>
        <w:t xml:space="preserve"> the </w:t>
      </w:r>
      <w:proofErr w:type="spellStart"/>
      <w:r w:rsidRPr="00865252">
        <w:rPr>
          <w:rFonts w:eastAsia="Times New Roman" w:cs="Times New Roman"/>
          <w:color w:val="000000" w:themeColor="text1"/>
          <w:sz w:val="24"/>
          <w:szCs w:val="24"/>
        </w:rPr>
        <w:t>Eau</w:t>
      </w:r>
      <w:proofErr w:type="spellEnd"/>
      <w:r w:rsidRPr="00865252">
        <w:rPr>
          <w:rFonts w:eastAsia="Times New Roman" w:cs="Times New Roman"/>
          <w:color w:val="000000" w:themeColor="text1"/>
          <w:sz w:val="24"/>
          <w:szCs w:val="24"/>
        </w:rPr>
        <w:t xml:space="preserve"> Claire office. CVI (Center Veteran’s Issues) Based out of Milwaukee, offer variety of services but in EC, only the SSVF program. The program is focused on promotion of housing stability for </w:t>
      </w:r>
      <w:proofErr w:type="gramStart"/>
      <w:r w:rsidRPr="00865252">
        <w:rPr>
          <w:rFonts w:eastAsia="Times New Roman" w:cs="Times New Roman"/>
          <w:color w:val="000000" w:themeColor="text1"/>
          <w:sz w:val="24"/>
          <w:szCs w:val="24"/>
        </w:rPr>
        <w:t>low income</w:t>
      </w:r>
      <w:proofErr w:type="gramEnd"/>
      <w:r w:rsidRPr="00865252">
        <w:rPr>
          <w:rFonts w:eastAsia="Times New Roman" w:cs="Times New Roman"/>
          <w:color w:val="000000" w:themeColor="text1"/>
          <w:sz w:val="24"/>
          <w:szCs w:val="24"/>
        </w:rPr>
        <w:t xml:space="preserve"> veterans going to low income housing. Eligibility must be the veteran a physical member of the household, must be in low income (80% of the area income), homelessness or at risk of being homeless in the next 30 days or less (evidenced by eviction or doubling up with friends/family with a letter from host stating vacated by certain date.) At least 1 day of federal active duty past the initial training. 90 </w:t>
      </w:r>
      <w:proofErr w:type="gramStart"/>
      <w:r w:rsidRPr="00865252">
        <w:rPr>
          <w:rFonts w:eastAsia="Times New Roman" w:cs="Times New Roman"/>
          <w:color w:val="000000" w:themeColor="text1"/>
          <w:sz w:val="24"/>
          <w:szCs w:val="24"/>
        </w:rPr>
        <w:t>day</w:t>
      </w:r>
      <w:proofErr w:type="gramEnd"/>
      <w:r w:rsidRPr="00865252">
        <w:rPr>
          <w:rFonts w:eastAsia="Times New Roman" w:cs="Times New Roman"/>
          <w:color w:val="000000" w:themeColor="text1"/>
          <w:sz w:val="24"/>
          <w:szCs w:val="24"/>
        </w:rPr>
        <w:t xml:space="preserve"> </w:t>
      </w:r>
      <w:r w:rsidRPr="00865252">
        <w:rPr>
          <w:rFonts w:eastAsia="Times New Roman" w:cs="Times New Roman"/>
          <w:color w:val="000000" w:themeColor="text1"/>
          <w:sz w:val="24"/>
          <w:szCs w:val="24"/>
        </w:rPr>
        <w:lastRenderedPageBreak/>
        <w:t xml:space="preserve">initial enrollment, but may be extended depending on circumstances. Offer case management services, connect with community resources, assist with security deposit and up to (3) months of rental support, financial assistance for </w:t>
      </w:r>
      <w:proofErr w:type="gramStart"/>
      <w:r w:rsidRPr="00865252">
        <w:rPr>
          <w:rFonts w:eastAsia="Times New Roman" w:cs="Times New Roman"/>
          <w:color w:val="000000" w:themeColor="text1"/>
          <w:sz w:val="24"/>
          <w:szCs w:val="24"/>
        </w:rPr>
        <w:t>child care</w:t>
      </w:r>
      <w:proofErr w:type="gramEnd"/>
      <w:r w:rsidRPr="00865252">
        <w:rPr>
          <w:rFonts w:eastAsia="Times New Roman" w:cs="Times New Roman"/>
          <w:color w:val="000000" w:themeColor="text1"/>
          <w:sz w:val="24"/>
          <w:szCs w:val="24"/>
        </w:rPr>
        <w:t xml:space="preserve"> costs, moving costs, short term storage, emergency supplies, housing counseling. Clients are tasked with looking for own housing, but SSVF </w:t>
      </w:r>
      <w:proofErr w:type="gramStart"/>
      <w:r w:rsidRPr="00865252">
        <w:rPr>
          <w:rFonts w:eastAsia="Times New Roman" w:cs="Times New Roman"/>
          <w:color w:val="000000" w:themeColor="text1"/>
          <w:sz w:val="24"/>
          <w:szCs w:val="24"/>
        </w:rPr>
        <w:t>provides assistance</w:t>
      </w:r>
      <w:proofErr w:type="gramEnd"/>
      <w:r w:rsidRPr="00865252">
        <w:rPr>
          <w:rFonts w:eastAsia="Times New Roman" w:cs="Times New Roman"/>
          <w:color w:val="000000" w:themeColor="text1"/>
          <w:sz w:val="24"/>
          <w:szCs w:val="24"/>
        </w:rPr>
        <w:t xml:space="preserve"> as needed. Refer out to additional housing resources. Since the end of the public health emergency, they are back to standardize assistance limits, eligible veterans are limited to (1) security deposit every (2) with a max value of twice the monthly rent, cannot provide last month’s rent, depending on if their income status, they can receive a max of (6) rental months of assistance in a (12) month period. They do have the housing navigator that just started, </w:t>
      </w:r>
      <w:proofErr w:type="gramStart"/>
      <w:r w:rsidRPr="00865252">
        <w:rPr>
          <w:rFonts w:eastAsia="Times New Roman" w:cs="Times New Roman"/>
          <w:color w:val="000000" w:themeColor="text1"/>
          <w:sz w:val="24"/>
          <w:szCs w:val="24"/>
        </w:rPr>
        <w:t>pretty new</w:t>
      </w:r>
      <w:proofErr w:type="gramEnd"/>
      <w:r w:rsidRPr="00865252">
        <w:rPr>
          <w:rFonts w:eastAsia="Times New Roman" w:cs="Times New Roman"/>
          <w:color w:val="000000" w:themeColor="text1"/>
          <w:sz w:val="24"/>
          <w:szCs w:val="24"/>
        </w:rPr>
        <w:t xml:space="preserve"> position so still learning how that is going to operator but will be assisting rapid rehousing veterans to locate housing. They have a current opening for a health care navigator in their office. SSVF accepts referrals from agencies by phone/email/in person, does not require the referral form to be completed. </w:t>
      </w:r>
    </w:p>
    <w:p w14:paraId="749C3063" w14:textId="77777777" w:rsidR="00865252" w:rsidRPr="00865252" w:rsidRDefault="00865252" w:rsidP="00865252">
      <w:pPr>
        <w:numPr>
          <w:ilvl w:val="0"/>
          <w:numId w:val="16"/>
        </w:numPr>
        <w:contextualSpacing/>
        <w:rPr>
          <w:rFonts w:eastAsia="Times New Roman" w:cs="Times New Roman"/>
          <w:color w:val="000000" w:themeColor="text1"/>
          <w:sz w:val="24"/>
          <w:szCs w:val="24"/>
        </w:rPr>
      </w:pPr>
      <w:r w:rsidRPr="00865252">
        <w:rPr>
          <w:rFonts w:eastAsia="Times New Roman" w:cs="Times New Roman"/>
          <w:color w:val="000000" w:themeColor="text1"/>
          <w:sz w:val="24"/>
          <w:szCs w:val="24"/>
        </w:rPr>
        <w:t>For additional information on program eligibility, reach out to Catherine.</w:t>
      </w:r>
    </w:p>
    <w:p w14:paraId="4C4D79C5" w14:textId="77777777" w:rsidR="00A1251C" w:rsidRPr="00865252" w:rsidRDefault="00A1251C" w:rsidP="00A1251C">
      <w:pPr>
        <w:rPr>
          <w:sz w:val="24"/>
          <w:szCs w:val="24"/>
          <w:highlight w:val="yellow"/>
        </w:rPr>
      </w:pPr>
    </w:p>
    <w:p w14:paraId="6038CCFF" w14:textId="77777777" w:rsidR="00B241DE" w:rsidRPr="00865252" w:rsidRDefault="00B241DE" w:rsidP="00FC57F5">
      <w:pPr>
        <w:ind w:left="0" w:firstLine="0"/>
        <w:rPr>
          <w:sz w:val="24"/>
          <w:szCs w:val="24"/>
          <w:highlight w:val="yellow"/>
        </w:rPr>
      </w:pPr>
    </w:p>
    <w:p w14:paraId="14040CCC" w14:textId="77777777" w:rsidR="00CB5FDD" w:rsidRPr="00865252" w:rsidRDefault="00CB5FDD" w:rsidP="00CB5FDD">
      <w:pPr>
        <w:ind w:left="1440"/>
        <w:rPr>
          <w:b/>
          <w:bCs/>
          <w:sz w:val="24"/>
          <w:szCs w:val="24"/>
        </w:rPr>
      </w:pPr>
      <w:r w:rsidRPr="00865252">
        <w:rPr>
          <w:b/>
          <w:bCs/>
          <w:sz w:val="24"/>
          <w:szCs w:val="24"/>
        </w:rPr>
        <w:t>WIBOS Committees</w:t>
      </w:r>
    </w:p>
    <w:p w14:paraId="2E0FDA15" w14:textId="3CD21824" w:rsidR="00CB4630" w:rsidRPr="00865252" w:rsidRDefault="00FC57F5" w:rsidP="000C5562">
      <w:pPr>
        <w:ind w:firstLine="0"/>
        <w:rPr>
          <w:sz w:val="24"/>
          <w:szCs w:val="24"/>
        </w:rPr>
      </w:pPr>
      <w:r w:rsidRPr="00865252">
        <w:rPr>
          <w:sz w:val="24"/>
          <w:szCs w:val="24"/>
        </w:rPr>
        <w:t>Reminder that each organization in North Rural should be sitting on a WIBOS committee</w:t>
      </w:r>
    </w:p>
    <w:p w14:paraId="62F4E4C8" w14:textId="26626E8F" w:rsidR="00865252" w:rsidRPr="00865252" w:rsidRDefault="00865252" w:rsidP="000C5562">
      <w:pPr>
        <w:ind w:firstLine="0"/>
        <w:rPr>
          <w:sz w:val="24"/>
          <w:szCs w:val="24"/>
        </w:rPr>
      </w:pPr>
      <w:r w:rsidRPr="00865252">
        <w:rPr>
          <w:sz w:val="24"/>
          <w:szCs w:val="24"/>
        </w:rPr>
        <w:t>Emergency Work Group-Standards are finished but did not vote at this time</w:t>
      </w:r>
    </w:p>
    <w:p w14:paraId="29382284" w14:textId="08E9FDB4" w:rsidR="00865252" w:rsidRPr="00865252" w:rsidRDefault="00865252" w:rsidP="000C5562">
      <w:pPr>
        <w:ind w:firstLine="0"/>
        <w:rPr>
          <w:sz w:val="24"/>
          <w:szCs w:val="24"/>
        </w:rPr>
      </w:pPr>
      <w:r w:rsidRPr="00865252">
        <w:rPr>
          <w:sz w:val="24"/>
          <w:szCs w:val="24"/>
        </w:rPr>
        <w:t>Assessment/Prioritization-did not meet but have a meeting scheduled in July</w:t>
      </w:r>
    </w:p>
    <w:p w14:paraId="13B69D70" w14:textId="77777777" w:rsidR="00865252" w:rsidRPr="00865252" w:rsidRDefault="00865252" w:rsidP="000C5562">
      <w:pPr>
        <w:ind w:firstLine="0"/>
        <w:rPr>
          <w:sz w:val="24"/>
          <w:szCs w:val="24"/>
          <w:highlight w:val="yellow"/>
        </w:rPr>
      </w:pPr>
    </w:p>
    <w:p w14:paraId="7D723DFB" w14:textId="77777777" w:rsidR="00865252" w:rsidRPr="00865252" w:rsidRDefault="00865252" w:rsidP="00865252">
      <w:pPr>
        <w:ind w:firstLine="0"/>
        <w:rPr>
          <w:b/>
          <w:bCs/>
          <w:sz w:val="24"/>
          <w:szCs w:val="24"/>
        </w:rPr>
      </w:pPr>
      <w:r w:rsidRPr="00865252">
        <w:rPr>
          <w:b/>
          <w:bCs/>
          <w:sz w:val="24"/>
          <w:szCs w:val="24"/>
        </w:rPr>
        <w:t xml:space="preserve">MOMO BOARD </w:t>
      </w:r>
    </w:p>
    <w:p w14:paraId="22C0B3A8" w14:textId="77777777" w:rsidR="00865252" w:rsidRPr="00865252" w:rsidRDefault="00865252" w:rsidP="00865252">
      <w:pPr>
        <w:ind w:firstLine="0"/>
        <w:rPr>
          <w:sz w:val="24"/>
          <w:szCs w:val="24"/>
        </w:rPr>
      </w:pPr>
      <w:r w:rsidRPr="00865252">
        <w:rPr>
          <w:sz w:val="24"/>
          <w:szCs w:val="24"/>
        </w:rPr>
        <w:t xml:space="preserve">MOMO BOARD - Free Community App, Group App, Chat, Cloud </w:t>
      </w:r>
      <w:proofErr w:type="spellStart"/>
      <w:r w:rsidRPr="00865252">
        <w:rPr>
          <w:sz w:val="24"/>
          <w:szCs w:val="24"/>
        </w:rPr>
        <w:t>Sto</w:t>
      </w:r>
      <w:proofErr w:type="spellEnd"/>
      <w:r w:rsidRPr="00865252">
        <w:rPr>
          <w:sz w:val="24"/>
          <w:szCs w:val="24"/>
        </w:rPr>
        <w:t xml:space="preserve"> | MOMO BOARD</w:t>
      </w:r>
    </w:p>
    <w:p w14:paraId="55B8F60B" w14:textId="77777777" w:rsidR="00865252" w:rsidRPr="00865252" w:rsidRDefault="00865252" w:rsidP="00865252">
      <w:pPr>
        <w:ind w:firstLine="0"/>
        <w:rPr>
          <w:b/>
          <w:bCs/>
          <w:sz w:val="24"/>
          <w:szCs w:val="24"/>
        </w:rPr>
      </w:pPr>
    </w:p>
    <w:p w14:paraId="33C3DECF" w14:textId="77777777" w:rsidR="00865252" w:rsidRPr="00865252" w:rsidRDefault="00865252" w:rsidP="00865252">
      <w:pPr>
        <w:ind w:firstLine="0"/>
        <w:rPr>
          <w:b/>
          <w:bCs/>
          <w:sz w:val="24"/>
          <w:szCs w:val="24"/>
        </w:rPr>
      </w:pPr>
      <w:r w:rsidRPr="00865252">
        <w:rPr>
          <w:b/>
          <w:bCs/>
          <w:sz w:val="24"/>
          <w:szCs w:val="24"/>
        </w:rPr>
        <w:t xml:space="preserve"> YHDP GRANT UPDATE: Duana </w:t>
      </w:r>
    </w:p>
    <w:p w14:paraId="5F253695" w14:textId="6891D390" w:rsidR="00FC57F5" w:rsidRDefault="00865252" w:rsidP="00865252">
      <w:pPr>
        <w:ind w:firstLine="0"/>
        <w:rPr>
          <w:sz w:val="24"/>
          <w:szCs w:val="24"/>
        </w:rPr>
      </w:pPr>
      <w:r w:rsidRPr="00865252">
        <w:rPr>
          <w:sz w:val="24"/>
          <w:szCs w:val="24"/>
        </w:rPr>
        <w:t xml:space="preserve">-Duana not available, but new employee hired </w:t>
      </w:r>
    </w:p>
    <w:p w14:paraId="3D6E33F3" w14:textId="77777777" w:rsidR="00865252" w:rsidRPr="00865252" w:rsidRDefault="00865252" w:rsidP="00865252">
      <w:pPr>
        <w:ind w:firstLine="0"/>
        <w:rPr>
          <w:sz w:val="24"/>
          <w:szCs w:val="24"/>
          <w:highlight w:val="yellow"/>
        </w:rPr>
      </w:pPr>
    </w:p>
    <w:p w14:paraId="07D84B5F" w14:textId="1363B4AD" w:rsidR="00FC57F5" w:rsidRPr="00865252" w:rsidRDefault="00FC57F5" w:rsidP="00FC57F5">
      <w:pPr>
        <w:ind w:left="0" w:firstLine="0"/>
        <w:rPr>
          <w:b/>
          <w:bCs/>
          <w:sz w:val="24"/>
          <w:szCs w:val="24"/>
        </w:rPr>
      </w:pPr>
      <w:r w:rsidRPr="00865252">
        <w:rPr>
          <w:b/>
          <w:bCs/>
          <w:sz w:val="24"/>
          <w:szCs w:val="24"/>
        </w:rPr>
        <w:t xml:space="preserve">  PIT </w:t>
      </w:r>
      <w:proofErr w:type="gramStart"/>
      <w:r w:rsidRPr="00865252">
        <w:rPr>
          <w:b/>
          <w:bCs/>
          <w:sz w:val="24"/>
          <w:szCs w:val="24"/>
        </w:rPr>
        <w:t>COUNT :Stacey</w:t>
      </w:r>
      <w:proofErr w:type="gramEnd"/>
    </w:p>
    <w:p w14:paraId="4FE68F6E" w14:textId="5B1949FF" w:rsidR="00865252" w:rsidRPr="00865252" w:rsidRDefault="00FC57F5" w:rsidP="00865252">
      <w:pPr>
        <w:ind w:firstLine="0"/>
        <w:rPr>
          <w:sz w:val="24"/>
          <w:szCs w:val="24"/>
        </w:rPr>
      </w:pPr>
      <w:r w:rsidRPr="00865252">
        <w:rPr>
          <w:sz w:val="24"/>
          <w:szCs w:val="24"/>
        </w:rPr>
        <w:t>•</w:t>
      </w:r>
      <w:r w:rsidRPr="00865252">
        <w:rPr>
          <w:sz w:val="24"/>
          <w:szCs w:val="24"/>
        </w:rPr>
        <w:tab/>
        <w:t>Coming up on July 26</w:t>
      </w:r>
      <w:r w:rsidRPr="00865252">
        <w:rPr>
          <w:sz w:val="24"/>
          <w:szCs w:val="24"/>
          <w:vertAlign w:val="superscript"/>
        </w:rPr>
        <w:t>t</w:t>
      </w:r>
      <w:r w:rsidR="000C5562" w:rsidRPr="00865252">
        <w:rPr>
          <w:sz w:val="24"/>
          <w:szCs w:val="24"/>
          <w:vertAlign w:val="superscript"/>
        </w:rPr>
        <w:t>h</w:t>
      </w:r>
      <w:r w:rsidR="00865252" w:rsidRPr="00865252">
        <w:rPr>
          <w:sz w:val="24"/>
          <w:szCs w:val="24"/>
        </w:rPr>
        <w:t>, PIT leaders will be expected to take another training</w:t>
      </w:r>
    </w:p>
    <w:p w14:paraId="1939C591" w14:textId="77777777" w:rsidR="000C5562" w:rsidRPr="00865252" w:rsidRDefault="000C5562" w:rsidP="00FC57F5">
      <w:pPr>
        <w:ind w:firstLine="0"/>
        <w:rPr>
          <w:sz w:val="24"/>
          <w:szCs w:val="24"/>
        </w:rPr>
      </w:pPr>
    </w:p>
    <w:p w14:paraId="6ED39B6C" w14:textId="77777777" w:rsidR="00BF204D" w:rsidRPr="00865252" w:rsidRDefault="00BF204D" w:rsidP="00D72B2C">
      <w:pPr>
        <w:ind w:firstLine="0"/>
        <w:rPr>
          <w:b/>
          <w:bCs/>
          <w:sz w:val="24"/>
          <w:szCs w:val="24"/>
        </w:rPr>
      </w:pPr>
    </w:p>
    <w:p w14:paraId="12B37214" w14:textId="18977894" w:rsidR="00D72B2C" w:rsidRPr="00865252" w:rsidRDefault="00D72B2C" w:rsidP="4FED1EC6">
      <w:pPr>
        <w:ind w:firstLine="0"/>
        <w:rPr>
          <w:sz w:val="24"/>
          <w:szCs w:val="24"/>
        </w:rPr>
      </w:pPr>
      <w:r w:rsidRPr="00865252">
        <w:rPr>
          <w:b/>
          <w:bCs/>
          <w:sz w:val="24"/>
          <w:szCs w:val="24"/>
        </w:rPr>
        <w:t>Program Funding Update</w:t>
      </w:r>
    </w:p>
    <w:p w14:paraId="17AF05D2" w14:textId="77777777" w:rsidR="00865252" w:rsidRPr="00865252" w:rsidRDefault="00865252" w:rsidP="00865252">
      <w:pPr>
        <w:numPr>
          <w:ilvl w:val="0"/>
          <w:numId w:val="5"/>
        </w:numPr>
        <w:contextualSpacing/>
        <w:rPr>
          <w:rFonts w:eastAsia="Times New Roman" w:cs="Times New Roman"/>
          <w:sz w:val="24"/>
          <w:szCs w:val="24"/>
        </w:rPr>
      </w:pPr>
      <w:bookmarkStart w:id="0" w:name="_Hlk141792152"/>
      <w:r w:rsidRPr="00865252">
        <w:rPr>
          <w:rFonts w:eastAsia="Times New Roman" w:cs="Times New Roman"/>
          <w:sz w:val="24"/>
          <w:szCs w:val="24"/>
        </w:rPr>
        <w:t>TBRA</w:t>
      </w:r>
    </w:p>
    <w:p w14:paraId="307F0D1A" w14:textId="77777777" w:rsidR="00865252" w:rsidRPr="00865252" w:rsidRDefault="00865252" w:rsidP="00865252">
      <w:pPr>
        <w:numPr>
          <w:ilvl w:val="1"/>
          <w:numId w:val="5"/>
        </w:numPr>
        <w:contextualSpacing/>
        <w:rPr>
          <w:rFonts w:eastAsia="Times New Roman" w:cs="Times New Roman"/>
          <w:sz w:val="24"/>
          <w:szCs w:val="24"/>
        </w:rPr>
      </w:pPr>
      <w:r w:rsidRPr="00865252">
        <w:rPr>
          <w:rFonts w:eastAsia="Times New Roman" w:cs="Times New Roman"/>
          <w:sz w:val="24"/>
          <w:szCs w:val="24"/>
        </w:rPr>
        <w:t>TBRA 21-13 (07/01/2021-06/30/2023)</w:t>
      </w:r>
    </w:p>
    <w:p w14:paraId="152660AF" w14:textId="77777777" w:rsidR="00865252" w:rsidRPr="00865252" w:rsidRDefault="00865252" w:rsidP="00865252">
      <w:pPr>
        <w:numPr>
          <w:ilvl w:val="2"/>
          <w:numId w:val="5"/>
        </w:numPr>
        <w:contextualSpacing/>
        <w:rPr>
          <w:rFonts w:eastAsia="Times New Roman" w:cs="Times New Roman"/>
          <w:sz w:val="24"/>
          <w:szCs w:val="24"/>
        </w:rPr>
      </w:pPr>
      <w:r w:rsidRPr="00865252">
        <w:rPr>
          <w:rFonts w:eastAsia="Times New Roman" w:cs="Times New Roman"/>
          <w:sz w:val="24"/>
          <w:szCs w:val="24"/>
        </w:rPr>
        <w:t>$669,526</w:t>
      </w:r>
    </w:p>
    <w:p w14:paraId="7C57E2ED" w14:textId="77777777" w:rsidR="00865252" w:rsidRPr="00865252" w:rsidRDefault="00865252" w:rsidP="00865252">
      <w:pPr>
        <w:numPr>
          <w:ilvl w:val="3"/>
          <w:numId w:val="5"/>
        </w:numPr>
        <w:contextualSpacing/>
        <w:rPr>
          <w:rFonts w:eastAsia="Times New Roman" w:cs="Times New Roman"/>
          <w:sz w:val="24"/>
          <w:szCs w:val="24"/>
        </w:rPr>
      </w:pPr>
      <w:r w:rsidRPr="00865252">
        <w:rPr>
          <w:rFonts w:eastAsia="Times New Roman" w:cs="Times New Roman"/>
          <w:sz w:val="24"/>
          <w:szCs w:val="24"/>
        </w:rPr>
        <w:t>$289,438.05 remaining</w:t>
      </w:r>
    </w:p>
    <w:p w14:paraId="52A997A1" w14:textId="77777777" w:rsidR="00865252" w:rsidRPr="00865252" w:rsidRDefault="00865252" w:rsidP="00865252">
      <w:pPr>
        <w:numPr>
          <w:ilvl w:val="4"/>
          <w:numId w:val="5"/>
        </w:numPr>
        <w:contextualSpacing/>
        <w:rPr>
          <w:rFonts w:eastAsia="Times New Roman" w:cs="Times New Roman"/>
          <w:sz w:val="24"/>
          <w:szCs w:val="24"/>
        </w:rPr>
      </w:pPr>
      <w:r w:rsidRPr="00865252">
        <w:rPr>
          <w:rFonts w:eastAsia="Times New Roman" w:cs="Times New Roman"/>
          <w:sz w:val="24"/>
          <w:szCs w:val="24"/>
        </w:rPr>
        <w:t>$26,317 Admin remaining after May 23 request</w:t>
      </w:r>
    </w:p>
    <w:p w14:paraId="4F2AED4E" w14:textId="77777777" w:rsidR="00865252" w:rsidRPr="00865252" w:rsidRDefault="00865252" w:rsidP="00865252">
      <w:pPr>
        <w:numPr>
          <w:ilvl w:val="4"/>
          <w:numId w:val="5"/>
        </w:numPr>
        <w:contextualSpacing/>
        <w:rPr>
          <w:rFonts w:eastAsia="Times New Roman" w:cs="Times New Roman"/>
          <w:sz w:val="24"/>
          <w:szCs w:val="24"/>
        </w:rPr>
      </w:pPr>
      <w:bookmarkStart w:id="1" w:name="_Hlk132807566"/>
      <w:r w:rsidRPr="00865252">
        <w:rPr>
          <w:rFonts w:eastAsia="Times New Roman" w:cs="Times New Roman"/>
          <w:sz w:val="24"/>
          <w:szCs w:val="24"/>
        </w:rPr>
        <w:t>$26,3121.05 Assistance remaining after May 23 request</w:t>
      </w:r>
      <w:bookmarkEnd w:id="1"/>
    </w:p>
    <w:p w14:paraId="3CDE9FCE" w14:textId="77777777" w:rsidR="00865252" w:rsidRPr="00865252" w:rsidRDefault="00865252" w:rsidP="00865252">
      <w:pPr>
        <w:rPr>
          <w:rFonts w:eastAsia="Times New Roman" w:cs="Times New Roman"/>
          <w:sz w:val="24"/>
          <w:szCs w:val="24"/>
        </w:rPr>
      </w:pPr>
    </w:p>
    <w:p w14:paraId="43A56CD7" w14:textId="77777777" w:rsidR="00865252" w:rsidRPr="00865252" w:rsidRDefault="00865252" w:rsidP="00865252">
      <w:pPr>
        <w:numPr>
          <w:ilvl w:val="1"/>
          <w:numId w:val="5"/>
        </w:numPr>
        <w:contextualSpacing/>
        <w:rPr>
          <w:rFonts w:eastAsia="Times New Roman" w:cs="Times New Roman"/>
          <w:sz w:val="24"/>
          <w:szCs w:val="24"/>
        </w:rPr>
      </w:pPr>
      <w:r w:rsidRPr="00865252">
        <w:rPr>
          <w:rFonts w:eastAsia="Times New Roman" w:cs="Times New Roman"/>
          <w:sz w:val="24"/>
          <w:szCs w:val="24"/>
        </w:rPr>
        <w:t>TBRA 22-11 (07/01/2022-06/30/2024)</w:t>
      </w:r>
    </w:p>
    <w:p w14:paraId="3C4D4720" w14:textId="77777777" w:rsidR="00865252" w:rsidRPr="00865252" w:rsidRDefault="00865252" w:rsidP="00865252">
      <w:pPr>
        <w:numPr>
          <w:ilvl w:val="2"/>
          <w:numId w:val="5"/>
        </w:numPr>
        <w:contextualSpacing/>
        <w:rPr>
          <w:rFonts w:eastAsia="Times New Roman" w:cs="Times New Roman"/>
          <w:sz w:val="24"/>
          <w:szCs w:val="24"/>
        </w:rPr>
      </w:pPr>
      <w:r w:rsidRPr="00865252">
        <w:rPr>
          <w:rFonts w:eastAsia="Times New Roman" w:cs="Times New Roman"/>
          <w:sz w:val="24"/>
          <w:szCs w:val="24"/>
        </w:rPr>
        <w:t>$685,303</w:t>
      </w:r>
    </w:p>
    <w:p w14:paraId="7BAE7A5A" w14:textId="77777777" w:rsidR="00865252" w:rsidRPr="00865252" w:rsidRDefault="00865252" w:rsidP="00865252">
      <w:pPr>
        <w:numPr>
          <w:ilvl w:val="3"/>
          <w:numId w:val="5"/>
        </w:numPr>
        <w:contextualSpacing/>
        <w:rPr>
          <w:rFonts w:eastAsia="Times New Roman" w:cs="Times New Roman"/>
          <w:sz w:val="24"/>
          <w:szCs w:val="24"/>
        </w:rPr>
      </w:pPr>
      <w:r w:rsidRPr="00865252">
        <w:rPr>
          <w:rFonts w:eastAsia="Times New Roman" w:cs="Times New Roman"/>
          <w:sz w:val="24"/>
          <w:szCs w:val="24"/>
        </w:rPr>
        <w:t>$623,003 Assistance</w:t>
      </w:r>
    </w:p>
    <w:p w14:paraId="6F98C5D4" w14:textId="77777777" w:rsidR="00865252" w:rsidRPr="00865252" w:rsidRDefault="00865252" w:rsidP="00865252">
      <w:pPr>
        <w:numPr>
          <w:ilvl w:val="3"/>
          <w:numId w:val="5"/>
        </w:numPr>
        <w:contextualSpacing/>
        <w:rPr>
          <w:rFonts w:eastAsia="Times New Roman" w:cs="Times New Roman"/>
          <w:sz w:val="24"/>
          <w:szCs w:val="24"/>
        </w:rPr>
      </w:pPr>
      <w:r w:rsidRPr="00865252">
        <w:rPr>
          <w:rFonts w:eastAsia="Times New Roman" w:cs="Times New Roman"/>
          <w:sz w:val="24"/>
          <w:szCs w:val="24"/>
        </w:rPr>
        <w:lastRenderedPageBreak/>
        <w:t>$62,300 Admin</w:t>
      </w:r>
    </w:p>
    <w:p w14:paraId="52EA4F06" w14:textId="77777777" w:rsidR="00865252" w:rsidRPr="00865252" w:rsidRDefault="00865252" w:rsidP="00865252">
      <w:pPr>
        <w:ind w:left="0" w:firstLine="0"/>
        <w:rPr>
          <w:rFonts w:eastAsia="Times New Roman" w:cs="Times New Roman"/>
          <w:sz w:val="24"/>
          <w:szCs w:val="24"/>
        </w:rPr>
      </w:pPr>
    </w:p>
    <w:p w14:paraId="01E68083" w14:textId="77777777" w:rsidR="00865252" w:rsidRPr="00865252" w:rsidRDefault="00865252" w:rsidP="00865252">
      <w:pPr>
        <w:numPr>
          <w:ilvl w:val="0"/>
          <w:numId w:val="5"/>
        </w:numPr>
        <w:contextualSpacing/>
        <w:rPr>
          <w:rFonts w:eastAsia="Times New Roman" w:cs="Times New Roman"/>
          <w:sz w:val="24"/>
          <w:szCs w:val="24"/>
        </w:rPr>
      </w:pPr>
      <w:r w:rsidRPr="00865252">
        <w:rPr>
          <w:rFonts w:eastAsia="Times New Roman" w:cs="Times New Roman"/>
          <w:sz w:val="24"/>
          <w:szCs w:val="24"/>
        </w:rPr>
        <w:t>EHH</w:t>
      </w:r>
    </w:p>
    <w:p w14:paraId="02DCC137" w14:textId="77777777" w:rsidR="00865252" w:rsidRPr="00865252" w:rsidRDefault="00865252" w:rsidP="00865252">
      <w:pPr>
        <w:numPr>
          <w:ilvl w:val="1"/>
          <w:numId w:val="5"/>
        </w:numPr>
        <w:contextualSpacing/>
        <w:rPr>
          <w:rFonts w:eastAsia="Times New Roman" w:cs="Times New Roman"/>
          <w:sz w:val="24"/>
          <w:szCs w:val="24"/>
        </w:rPr>
      </w:pPr>
      <w:r w:rsidRPr="00865252">
        <w:rPr>
          <w:rFonts w:eastAsia="Times New Roman" w:cs="Times New Roman"/>
          <w:sz w:val="24"/>
          <w:szCs w:val="24"/>
        </w:rPr>
        <w:t>ESG</w:t>
      </w:r>
    </w:p>
    <w:p w14:paraId="69ED011E" w14:textId="77777777" w:rsidR="00865252" w:rsidRPr="00865252" w:rsidRDefault="00865252" w:rsidP="00865252">
      <w:pPr>
        <w:numPr>
          <w:ilvl w:val="2"/>
          <w:numId w:val="5"/>
        </w:numPr>
        <w:contextualSpacing/>
        <w:rPr>
          <w:rFonts w:eastAsia="Times New Roman" w:cs="Times New Roman"/>
          <w:sz w:val="24"/>
          <w:szCs w:val="24"/>
        </w:rPr>
      </w:pPr>
      <w:r w:rsidRPr="00865252">
        <w:rPr>
          <w:rFonts w:eastAsia="Times New Roman" w:cs="Times New Roman"/>
          <w:sz w:val="24"/>
          <w:szCs w:val="24"/>
        </w:rPr>
        <w:t>Additional $21,000 awarded</w:t>
      </w:r>
    </w:p>
    <w:p w14:paraId="4450DE32" w14:textId="77777777" w:rsidR="00865252" w:rsidRPr="00865252" w:rsidRDefault="00865252" w:rsidP="00865252">
      <w:pPr>
        <w:numPr>
          <w:ilvl w:val="2"/>
          <w:numId w:val="5"/>
        </w:numPr>
        <w:contextualSpacing/>
        <w:rPr>
          <w:rFonts w:eastAsia="Times New Roman" w:cs="Times New Roman"/>
          <w:sz w:val="24"/>
          <w:szCs w:val="24"/>
        </w:rPr>
      </w:pPr>
      <w:r w:rsidRPr="00865252">
        <w:rPr>
          <w:rFonts w:eastAsia="Times New Roman" w:cs="Times New Roman"/>
          <w:sz w:val="24"/>
          <w:szCs w:val="24"/>
        </w:rPr>
        <w:t>Previously awarded Shelter Money</w:t>
      </w:r>
    </w:p>
    <w:p w14:paraId="6D68F17D" w14:textId="77777777" w:rsidR="00865252" w:rsidRPr="00865252" w:rsidRDefault="00865252" w:rsidP="00865252">
      <w:pPr>
        <w:numPr>
          <w:ilvl w:val="3"/>
          <w:numId w:val="5"/>
        </w:numPr>
        <w:contextualSpacing/>
        <w:rPr>
          <w:rFonts w:eastAsia="Times New Roman" w:cs="Times New Roman"/>
          <w:sz w:val="24"/>
          <w:szCs w:val="24"/>
        </w:rPr>
      </w:pPr>
      <w:r w:rsidRPr="00865252">
        <w:rPr>
          <w:rFonts w:eastAsia="Times New Roman" w:cs="Times New Roman"/>
          <w:sz w:val="24"/>
          <w:szCs w:val="24"/>
        </w:rPr>
        <w:t>Steph is keeping in contact with shelters who have remaining money.</w:t>
      </w:r>
    </w:p>
    <w:p w14:paraId="6E0533A1" w14:textId="77777777" w:rsidR="00865252" w:rsidRPr="00865252" w:rsidRDefault="00865252" w:rsidP="00865252">
      <w:pPr>
        <w:numPr>
          <w:ilvl w:val="1"/>
          <w:numId w:val="5"/>
        </w:numPr>
        <w:contextualSpacing/>
        <w:rPr>
          <w:rFonts w:eastAsia="Times New Roman" w:cs="Times New Roman"/>
          <w:sz w:val="24"/>
          <w:szCs w:val="24"/>
        </w:rPr>
      </w:pPr>
      <w:r w:rsidRPr="00865252">
        <w:rPr>
          <w:rFonts w:eastAsia="Times New Roman" w:cs="Times New Roman"/>
          <w:sz w:val="24"/>
          <w:szCs w:val="24"/>
        </w:rPr>
        <w:t>HPP</w:t>
      </w:r>
    </w:p>
    <w:p w14:paraId="589AA4FE" w14:textId="77777777" w:rsidR="00865252" w:rsidRPr="00865252" w:rsidRDefault="00865252" w:rsidP="00865252">
      <w:pPr>
        <w:numPr>
          <w:ilvl w:val="2"/>
          <w:numId w:val="5"/>
        </w:numPr>
        <w:contextualSpacing/>
        <w:rPr>
          <w:rFonts w:eastAsia="Times New Roman" w:cs="Times New Roman"/>
          <w:sz w:val="24"/>
          <w:szCs w:val="24"/>
        </w:rPr>
      </w:pPr>
      <w:r w:rsidRPr="00865252">
        <w:rPr>
          <w:rFonts w:eastAsia="Times New Roman" w:cs="Times New Roman"/>
          <w:sz w:val="24"/>
          <w:szCs w:val="24"/>
        </w:rPr>
        <w:t>Additional $100,048 awarded.  Continue to use as a general pot for this contract at least.</w:t>
      </w:r>
    </w:p>
    <w:p w14:paraId="3FB887B4" w14:textId="77777777" w:rsidR="00865252" w:rsidRPr="00865252" w:rsidRDefault="00865252" w:rsidP="00865252">
      <w:pPr>
        <w:ind w:left="3240" w:firstLine="0"/>
        <w:contextualSpacing/>
        <w:rPr>
          <w:rFonts w:eastAsia="Times New Roman" w:cs="Times New Roman"/>
          <w:sz w:val="24"/>
          <w:szCs w:val="24"/>
        </w:rPr>
      </w:pPr>
    </w:p>
    <w:p w14:paraId="253ADFA8" w14:textId="77777777" w:rsidR="00865252" w:rsidRPr="00865252" w:rsidRDefault="00865252" w:rsidP="00865252">
      <w:pPr>
        <w:numPr>
          <w:ilvl w:val="0"/>
          <w:numId w:val="5"/>
        </w:numPr>
        <w:contextualSpacing/>
        <w:rPr>
          <w:rFonts w:eastAsia="Times New Roman" w:cs="Times New Roman"/>
          <w:sz w:val="24"/>
          <w:szCs w:val="24"/>
        </w:rPr>
      </w:pPr>
      <w:r w:rsidRPr="00865252">
        <w:rPr>
          <w:rFonts w:eastAsia="Times New Roman" w:cs="Times New Roman"/>
          <w:sz w:val="24"/>
          <w:szCs w:val="24"/>
        </w:rPr>
        <w:t>Recovery Voucher Grant</w:t>
      </w:r>
    </w:p>
    <w:p w14:paraId="5EA2ECA6" w14:textId="77777777" w:rsidR="00865252" w:rsidRPr="00865252" w:rsidRDefault="00865252" w:rsidP="00865252">
      <w:pPr>
        <w:numPr>
          <w:ilvl w:val="1"/>
          <w:numId w:val="5"/>
        </w:numPr>
        <w:contextualSpacing/>
        <w:rPr>
          <w:rFonts w:eastAsia="Times New Roman" w:cs="Times New Roman"/>
          <w:sz w:val="24"/>
          <w:szCs w:val="24"/>
        </w:rPr>
      </w:pPr>
      <w:r w:rsidRPr="00865252">
        <w:rPr>
          <w:rFonts w:eastAsia="Times New Roman" w:cs="Times New Roman"/>
          <w:sz w:val="24"/>
          <w:szCs w:val="24"/>
        </w:rPr>
        <w:t>01/01/2023-12/31/2023</w:t>
      </w:r>
    </w:p>
    <w:p w14:paraId="2B5D741F" w14:textId="77777777" w:rsidR="00865252" w:rsidRPr="00865252" w:rsidRDefault="00865252" w:rsidP="00865252">
      <w:pPr>
        <w:numPr>
          <w:ilvl w:val="2"/>
          <w:numId w:val="5"/>
        </w:numPr>
        <w:contextualSpacing/>
        <w:rPr>
          <w:rFonts w:eastAsia="Times New Roman" w:cs="Times New Roman"/>
          <w:sz w:val="24"/>
          <w:szCs w:val="24"/>
        </w:rPr>
      </w:pPr>
      <w:r w:rsidRPr="00865252">
        <w:rPr>
          <w:rFonts w:eastAsia="Times New Roman" w:cs="Times New Roman"/>
          <w:sz w:val="24"/>
          <w:szCs w:val="24"/>
        </w:rPr>
        <w:t>Covers Burnett, Clark, Rusk, Sawyer, Taylor, Washburn, Barron, Chippewa, Dunn, Pepin, Pierce, Polk, and St. Croix</w:t>
      </w:r>
    </w:p>
    <w:p w14:paraId="3B3C9E9B" w14:textId="77777777" w:rsidR="00865252" w:rsidRPr="00865252" w:rsidRDefault="00865252" w:rsidP="00865252">
      <w:pPr>
        <w:numPr>
          <w:ilvl w:val="2"/>
          <w:numId w:val="5"/>
        </w:numPr>
        <w:contextualSpacing/>
        <w:rPr>
          <w:rFonts w:eastAsia="Times New Roman" w:cs="Times New Roman"/>
          <w:sz w:val="24"/>
          <w:szCs w:val="24"/>
        </w:rPr>
      </w:pPr>
      <w:r w:rsidRPr="00865252">
        <w:rPr>
          <w:rFonts w:eastAsia="Times New Roman" w:cs="Times New Roman"/>
          <w:sz w:val="24"/>
          <w:szCs w:val="24"/>
        </w:rPr>
        <w:t>Covers cost of clients staying at a DHS registered Recovery Residence</w:t>
      </w:r>
    </w:p>
    <w:p w14:paraId="1F9D75E1" w14:textId="77777777" w:rsidR="00865252" w:rsidRPr="00865252" w:rsidRDefault="00000000" w:rsidP="00865252">
      <w:pPr>
        <w:numPr>
          <w:ilvl w:val="3"/>
          <w:numId w:val="5"/>
        </w:numPr>
        <w:contextualSpacing/>
        <w:rPr>
          <w:rFonts w:eastAsia="Times New Roman" w:cs="Times New Roman"/>
          <w:sz w:val="24"/>
          <w:szCs w:val="24"/>
        </w:rPr>
      </w:pPr>
      <w:hyperlink r:id="rId11">
        <w:r w:rsidR="00865252" w:rsidRPr="00865252">
          <w:rPr>
            <w:rFonts w:eastAsia="Times New Roman" w:cs="Times New Roman"/>
            <w:color w:val="0563C1" w:themeColor="hyperlink"/>
            <w:sz w:val="24"/>
            <w:szCs w:val="24"/>
            <w:u w:val="single"/>
          </w:rPr>
          <w:t>https://www.dhs.wisconsin.gov/guide/recovresdir.pdf</w:t>
        </w:r>
      </w:hyperlink>
      <w:r w:rsidR="00865252" w:rsidRPr="00865252">
        <w:rPr>
          <w:rFonts w:eastAsia="Times New Roman" w:cs="Times New Roman"/>
          <w:sz w:val="24"/>
          <w:szCs w:val="24"/>
        </w:rPr>
        <w:t xml:space="preserve"> </w:t>
      </w:r>
    </w:p>
    <w:p w14:paraId="76BFFCD8" w14:textId="77777777" w:rsidR="00865252" w:rsidRPr="00865252" w:rsidRDefault="00865252" w:rsidP="00865252">
      <w:pPr>
        <w:numPr>
          <w:ilvl w:val="1"/>
          <w:numId w:val="5"/>
        </w:numPr>
        <w:contextualSpacing/>
        <w:rPr>
          <w:rFonts w:eastAsia="Times New Roman" w:cs="Times New Roman"/>
          <w:sz w:val="24"/>
          <w:szCs w:val="24"/>
        </w:rPr>
      </w:pPr>
      <w:r w:rsidRPr="00865252">
        <w:rPr>
          <w:rFonts w:eastAsia="Times New Roman" w:cs="Times New Roman"/>
          <w:sz w:val="24"/>
          <w:szCs w:val="24"/>
        </w:rPr>
        <w:t>$100,000</w:t>
      </w:r>
    </w:p>
    <w:p w14:paraId="3E53EEF1" w14:textId="77777777" w:rsidR="00865252" w:rsidRPr="00865252" w:rsidRDefault="00865252" w:rsidP="00865252">
      <w:pPr>
        <w:numPr>
          <w:ilvl w:val="2"/>
          <w:numId w:val="5"/>
        </w:numPr>
        <w:contextualSpacing/>
        <w:rPr>
          <w:rFonts w:eastAsia="Times New Roman" w:cs="Times New Roman"/>
          <w:sz w:val="24"/>
          <w:szCs w:val="24"/>
        </w:rPr>
      </w:pPr>
      <w:r w:rsidRPr="00865252">
        <w:rPr>
          <w:rFonts w:eastAsia="Times New Roman" w:cs="Times New Roman"/>
          <w:sz w:val="24"/>
          <w:szCs w:val="24"/>
        </w:rPr>
        <w:t>$90,000 Program Funds</w:t>
      </w:r>
    </w:p>
    <w:p w14:paraId="350272C9" w14:textId="77777777" w:rsidR="00865252" w:rsidRPr="00865252" w:rsidRDefault="00865252" w:rsidP="00865252">
      <w:pPr>
        <w:numPr>
          <w:ilvl w:val="3"/>
          <w:numId w:val="5"/>
        </w:numPr>
        <w:contextualSpacing/>
        <w:rPr>
          <w:rFonts w:eastAsia="Times New Roman" w:cs="Times New Roman"/>
          <w:sz w:val="24"/>
          <w:szCs w:val="24"/>
        </w:rPr>
      </w:pPr>
      <w:r w:rsidRPr="00865252">
        <w:rPr>
          <w:rFonts w:eastAsia="Times New Roman" w:cs="Times New Roman"/>
          <w:sz w:val="24"/>
          <w:szCs w:val="24"/>
        </w:rPr>
        <w:t>$63,840 after May 2023 request</w:t>
      </w:r>
    </w:p>
    <w:p w14:paraId="39FA5DB0" w14:textId="77777777" w:rsidR="00865252" w:rsidRPr="00865252" w:rsidRDefault="00865252" w:rsidP="00865252">
      <w:pPr>
        <w:numPr>
          <w:ilvl w:val="4"/>
          <w:numId w:val="5"/>
        </w:numPr>
        <w:contextualSpacing/>
        <w:rPr>
          <w:rFonts w:eastAsia="Times New Roman" w:cs="Times New Roman"/>
          <w:sz w:val="24"/>
          <w:szCs w:val="24"/>
        </w:rPr>
      </w:pPr>
      <w:r w:rsidRPr="00865252">
        <w:rPr>
          <w:rFonts w:eastAsia="Times New Roman" w:cs="Times New Roman"/>
          <w:sz w:val="24"/>
          <w:szCs w:val="24"/>
        </w:rPr>
        <w:t>Projected remaining $33,840</w:t>
      </w:r>
    </w:p>
    <w:p w14:paraId="54E90C84" w14:textId="77777777" w:rsidR="00865252" w:rsidRPr="00865252" w:rsidRDefault="00865252" w:rsidP="00865252">
      <w:pPr>
        <w:ind w:left="5400" w:firstLine="0"/>
        <w:contextualSpacing/>
        <w:rPr>
          <w:rFonts w:eastAsia="Times New Roman" w:cs="Times New Roman"/>
          <w:sz w:val="24"/>
          <w:szCs w:val="24"/>
        </w:rPr>
      </w:pPr>
    </w:p>
    <w:p w14:paraId="0B920D28" w14:textId="77777777" w:rsidR="00865252" w:rsidRPr="00865252" w:rsidRDefault="00865252" w:rsidP="00865252">
      <w:pPr>
        <w:numPr>
          <w:ilvl w:val="2"/>
          <w:numId w:val="5"/>
        </w:numPr>
        <w:contextualSpacing/>
        <w:rPr>
          <w:rFonts w:eastAsia="Times New Roman" w:cs="Times New Roman"/>
          <w:sz w:val="24"/>
          <w:szCs w:val="24"/>
        </w:rPr>
      </w:pPr>
      <w:r w:rsidRPr="00865252">
        <w:rPr>
          <w:rFonts w:eastAsia="Times New Roman" w:cs="Times New Roman"/>
          <w:sz w:val="24"/>
          <w:szCs w:val="24"/>
        </w:rPr>
        <w:t>$10,000 Admin</w:t>
      </w:r>
    </w:p>
    <w:p w14:paraId="7D0F6BE7" w14:textId="77777777" w:rsidR="00865252" w:rsidRPr="00865252" w:rsidRDefault="00865252" w:rsidP="00865252">
      <w:pPr>
        <w:numPr>
          <w:ilvl w:val="3"/>
          <w:numId w:val="5"/>
        </w:numPr>
        <w:contextualSpacing/>
        <w:rPr>
          <w:rFonts w:eastAsia="Times New Roman" w:cs="Times New Roman"/>
          <w:sz w:val="24"/>
          <w:szCs w:val="24"/>
        </w:rPr>
      </w:pPr>
      <w:r w:rsidRPr="00865252">
        <w:rPr>
          <w:rFonts w:eastAsia="Times New Roman" w:cs="Times New Roman"/>
          <w:sz w:val="24"/>
          <w:szCs w:val="24"/>
        </w:rPr>
        <w:t>$7,384 after May 2023 request</w:t>
      </w:r>
    </w:p>
    <w:bookmarkEnd w:id="0"/>
    <w:p w14:paraId="53AB7BD8" w14:textId="77777777" w:rsidR="00865252" w:rsidRPr="00865252" w:rsidRDefault="00865252" w:rsidP="00865252">
      <w:pPr>
        <w:ind w:left="3960" w:firstLine="0"/>
        <w:contextualSpacing/>
        <w:rPr>
          <w:rFonts w:eastAsia="Times New Roman" w:cs="Times New Roman"/>
          <w:sz w:val="28"/>
          <w:szCs w:val="28"/>
        </w:rPr>
      </w:pPr>
      <w:r w:rsidRPr="00865252">
        <w:rPr>
          <w:rFonts w:eastAsia="Times New Roman" w:cs="Times New Roman"/>
        </w:rPr>
        <w:br/>
      </w:r>
    </w:p>
    <w:p w14:paraId="600BF0F5" w14:textId="482B3E18" w:rsidR="00CB4630" w:rsidRPr="00865252" w:rsidRDefault="00CB4630" w:rsidP="4FED1EC6">
      <w:pPr>
        <w:pStyle w:val="ListParagraph"/>
        <w:numPr>
          <w:ilvl w:val="0"/>
          <w:numId w:val="5"/>
        </w:numPr>
        <w:ind w:left="2520" w:firstLine="0"/>
        <w:rPr>
          <w:sz w:val="24"/>
          <w:szCs w:val="24"/>
        </w:rPr>
      </w:pPr>
      <w:r w:rsidRPr="00865252">
        <w:rPr>
          <w:sz w:val="24"/>
          <w:szCs w:val="24"/>
        </w:rPr>
        <w:t>**</w:t>
      </w:r>
      <w:r w:rsidR="00DC6B93" w:rsidRPr="00865252">
        <w:rPr>
          <w:sz w:val="24"/>
          <w:szCs w:val="24"/>
        </w:rPr>
        <w:t>Steph reminded everyone</w:t>
      </w:r>
      <w:r w:rsidRPr="00865252">
        <w:rPr>
          <w:sz w:val="24"/>
          <w:szCs w:val="24"/>
        </w:rPr>
        <w:t xml:space="preserve"> that there is a ton of money for TBRA that needs to get spent and that she wants other agencies to be referring clients to Burnett TBRA program with the understanding that they would have to continue to case manage as we do not have enough case managers right now to take on a lot more clients</w:t>
      </w:r>
      <w:r w:rsidR="0EA76F52" w:rsidRPr="00865252">
        <w:rPr>
          <w:sz w:val="24"/>
          <w:szCs w:val="24"/>
        </w:rPr>
        <w:t xml:space="preserve">. </w:t>
      </w:r>
    </w:p>
    <w:p w14:paraId="04A75360" w14:textId="77777777" w:rsidR="00E8621F" w:rsidRPr="00865252" w:rsidRDefault="00E8621F" w:rsidP="4FED1EC6">
      <w:pPr>
        <w:rPr>
          <w:sz w:val="24"/>
          <w:szCs w:val="24"/>
          <w:highlight w:val="yellow"/>
        </w:rPr>
      </w:pPr>
    </w:p>
    <w:p w14:paraId="2EE0349E" w14:textId="77777777" w:rsidR="00E8621F" w:rsidRPr="00865252" w:rsidRDefault="00E8621F" w:rsidP="00E8621F">
      <w:pPr>
        <w:pStyle w:val="ListParagraph"/>
        <w:ind w:left="5400" w:firstLine="0"/>
        <w:rPr>
          <w:sz w:val="24"/>
          <w:szCs w:val="24"/>
          <w:highlight w:val="yellow"/>
        </w:rPr>
      </w:pPr>
    </w:p>
    <w:p w14:paraId="13E365E7" w14:textId="1D81AE07" w:rsidR="00E76DAD" w:rsidRPr="00865252" w:rsidRDefault="00D72B2C" w:rsidP="00A266ED">
      <w:pPr>
        <w:pStyle w:val="ListParagraph"/>
        <w:ind w:firstLine="0"/>
        <w:rPr>
          <w:b/>
          <w:bCs/>
          <w:sz w:val="24"/>
          <w:szCs w:val="24"/>
        </w:rPr>
      </w:pPr>
      <w:r w:rsidRPr="00865252">
        <w:rPr>
          <w:b/>
          <w:bCs/>
          <w:sz w:val="24"/>
          <w:szCs w:val="24"/>
        </w:rPr>
        <w:t>Final Notes and Adjournment</w:t>
      </w:r>
    </w:p>
    <w:p w14:paraId="05E8B9CF" w14:textId="77777777" w:rsidR="00865252" w:rsidRPr="00865252" w:rsidRDefault="00865252" w:rsidP="00865252">
      <w:pPr>
        <w:ind w:firstLine="0"/>
        <w:contextualSpacing/>
        <w:rPr>
          <w:rFonts w:eastAsia="Times New Roman" w:cs="Times New Roman"/>
          <w:sz w:val="24"/>
          <w:szCs w:val="24"/>
        </w:rPr>
      </w:pPr>
      <w:r w:rsidRPr="00865252">
        <w:rPr>
          <w:rFonts w:eastAsia="Times New Roman" w:cs="Times New Roman"/>
          <w:sz w:val="24"/>
          <w:szCs w:val="24"/>
        </w:rPr>
        <w:t xml:space="preserve">Just a reminder: </w:t>
      </w:r>
    </w:p>
    <w:p w14:paraId="71CDDC0A" w14:textId="77777777" w:rsidR="00865252" w:rsidRDefault="00865252" w:rsidP="00865252">
      <w:pPr>
        <w:pStyle w:val="ListParagraph"/>
        <w:numPr>
          <w:ilvl w:val="0"/>
          <w:numId w:val="18"/>
        </w:numPr>
        <w:rPr>
          <w:rFonts w:eastAsia="Times New Roman" w:cs="Times New Roman"/>
          <w:sz w:val="24"/>
          <w:szCs w:val="24"/>
        </w:rPr>
      </w:pPr>
      <w:r w:rsidRPr="00865252">
        <w:rPr>
          <w:rFonts w:eastAsia="Times New Roman" w:cs="Times New Roman"/>
          <w:sz w:val="24"/>
          <w:szCs w:val="24"/>
        </w:rPr>
        <w:t xml:space="preserve">The last Thursday of the month information needs to be sent to Stacey if you are not using Clarity. </w:t>
      </w:r>
    </w:p>
    <w:p w14:paraId="7BE6342B" w14:textId="017F6698" w:rsidR="00865252" w:rsidRDefault="00865252" w:rsidP="00865252">
      <w:pPr>
        <w:pStyle w:val="ListParagraph"/>
        <w:numPr>
          <w:ilvl w:val="0"/>
          <w:numId w:val="18"/>
        </w:numPr>
        <w:rPr>
          <w:rFonts w:eastAsia="Times New Roman" w:cs="Times New Roman"/>
          <w:sz w:val="24"/>
          <w:szCs w:val="24"/>
        </w:rPr>
      </w:pPr>
      <w:r w:rsidRPr="00865252">
        <w:rPr>
          <w:rFonts w:eastAsia="Times New Roman" w:cs="Times New Roman"/>
          <w:sz w:val="24"/>
          <w:szCs w:val="24"/>
        </w:rPr>
        <w:t>Still quite a bit of prevention money, so send people over</w:t>
      </w:r>
    </w:p>
    <w:p w14:paraId="0F8F8B8C" w14:textId="571A4EF6" w:rsidR="00865252" w:rsidRPr="00865252" w:rsidRDefault="00865252" w:rsidP="00865252">
      <w:pPr>
        <w:pStyle w:val="ListParagraph"/>
        <w:numPr>
          <w:ilvl w:val="0"/>
          <w:numId w:val="18"/>
        </w:numPr>
        <w:rPr>
          <w:rFonts w:eastAsia="Times New Roman" w:cs="Times New Roman"/>
          <w:sz w:val="24"/>
          <w:szCs w:val="24"/>
        </w:rPr>
      </w:pPr>
      <w:r>
        <w:rPr>
          <w:rFonts w:eastAsia="Times New Roman" w:cs="Times New Roman"/>
          <w:sz w:val="24"/>
          <w:szCs w:val="24"/>
        </w:rPr>
        <w:t xml:space="preserve">Missy will be unavailable to take notes at the upcoming meeting. </w:t>
      </w:r>
    </w:p>
    <w:p w14:paraId="23599F3D" w14:textId="77777777" w:rsidR="00DF6C91" w:rsidRPr="00865252" w:rsidRDefault="00DF6C91" w:rsidP="00E76DAD">
      <w:pPr>
        <w:pStyle w:val="ListParagraph"/>
        <w:ind w:firstLine="0"/>
        <w:rPr>
          <w:sz w:val="24"/>
          <w:szCs w:val="24"/>
        </w:rPr>
      </w:pPr>
    </w:p>
    <w:p w14:paraId="6B11C6B2" w14:textId="6DA075D7" w:rsidR="007C0E84" w:rsidRPr="00865252" w:rsidRDefault="00D72B2C" w:rsidP="00E76DAD">
      <w:pPr>
        <w:pStyle w:val="ListParagraph"/>
        <w:ind w:firstLine="0"/>
        <w:rPr>
          <w:sz w:val="24"/>
          <w:szCs w:val="24"/>
        </w:rPr>
      </w:pPr>
      <w:r w:rsidRPr="00865252">
        <w:rPr>
          <w:sz w:val="24"/>
          <w:szCs w:val="24"/>
        </w:rPr>
        <w:t xml:space="preserve">The next meeting will be </w:t>
      </w:r>
      <w:r w:rsidR="00865252" w:rsidRPr="00865252">
        <w:rPr>
          <w:b/>
          <w:bCs/>
          <w:sz w:val="24"/>
          <w:szCs w:val="24"/>
        </w:rPr>
        <w:t>August 9th</w:t>
      </w:r>
      <w:r w:rsidRPr="00865252">
        <w:rPr>
          <w:b/>
          <w:bCs/>
          <w:sz w:val="24"/>
          <w:szCs w:val="24"/>
          <w:vertAlign w:val="superscript"/>
        </w:rPr>
        <w:t>th</w:t>
      </w:r>
      <w:r w:rsidRPr="00865252">
        <w:rPr>
          <w:b/>
          <w:bCs/>
          <w:sz w:val="24"/>
          <w:szCs w:val="24"/>
        </w:rPr>
        <w:t xml:space="preserve"> 10:30am-11:45am</w:t>
      </w:r>
      <w:r w:rsidRPr="00865252">
        <w:rPr>
          <w:sz w:val="24"/>
          <w:szCs w:val="24"/>
        </w:rPr>
        <w:t xml:space="preserve">.  </w:t>
      </w:r>
    </w:p>
    <w:p w14:paraId="0F9EEE29" w14:textId="6916D64A" w:rsidR="007C0E84" w:rsidRPr="00865252" w:rsidRDefault="00D72B2C" w:rsidP="00F905FC">
      <w:pPr>
        <w:pStyle w:val="ListParagraph"/>
        <w:ind w:firstLine="0"/>
        <w:rPr>
          <w:sz w:val="24"/>
          <w:szCs w:val="24"/>
        </w:rPr>
      </w:pPr>
      <w:r w:rsidRPr="00865252">
        <w:rPr>
          <w:sz w:val="24"/>
          <w:szCs w:val="24"/>
        </w:rPr>
        <w:t xml:space="preserve"> </w:t>
      </w:r>
    </w:p>
    <w:p w14:paraId="7B888001" w14:textId="211DEA5E" w:rsidR="00D72B2C" w:rsidRPr="00865252" w:rsidRDefault="00865252" w:rsidP="00E76DAD">
      <w:pPr>
        <w:ind w:firstLine="0"/>
        <w:rPr>
          <w:sz w:val="24"/>
          <w:szCs w:val="24"/>
        </w:rPr>
      </w:pPr>
      <w:r w:rsidRPr="00865252">
        <w:rPr>
          <w:sz w:val="24"/>
          <w:szCs w:val="24"/>
        </w:rPr>
        <w:t>Sandy put in a motion to adjourn meeting, Catherine 2</w:t>
      </w:r>
      <w:r w:rsidRPr="00865252">
        <w:rPr>
          <w:sz w:val="24"/>
          <w:szCs w:val="24"/>
          <w:vertAlign w:val="superscript"/>
        </w:rPr>
        <w:t>nd</w:t>
      </w:r>
      <w:r w:rsidRPr="00865252">
        <w:rPr>
          <w:sz w:val="24"/>
          <w:szCs w:val="24"/>
        </w:rPr>
        <w:t xml:space="preserve">, all in favor, motion passes. Meeting adjourned at 11:13am.  </w:t>
      </w:r>
    </w:p>
    <w:p w14:paraId="3EA39BED" w14:textId="2DAE373F" w:rsidR="00D72B2C" w:rsidRPr="00865252" w:rsidRDefault="00D72B2C" w:rsidP="00D72B2C">
      <w:pPr>
        <w:pStyle w:val="ListParagraph"/>
        <w:ind w:firstLine="0"/>
        <w:rPr>
          <w:sz w:val="24"/>
          <w:szCs w:val="24"/>
        </w:rPr>
      </w:pPr>
    </w:p>
    <w:p w14:paraId="0F8A402F" w14:textId="77777777" w:rsidR="00A266ED" w:rsidRPr="00865252" w:rsidRDefault="00A266ED" w:rsidP="00D72B2C">
      <w:pPr>
        <w:pStyle w:val="ListParagraph"/>
        <w:ind w:firstLine="0"/>
        <w:rPr>
          <w:sz w:val="24"/>
          <w:szCs w:val="24"/>
        </w:rPr>
      </w:pPr>
    </w:p>
    <w:p w14:paraId="25A1ACCA" w14:textId="77777777" w:rsidR="00D72B2C" w:rsidRPr="00865252" w:rsidRDefault="00D72B2C" w:rsidP="00D72B2C">
      <w:pPr>
        <w:pStyle w:val="ListParagraph"/>
        <w:ind w:firstLine="0"/>
        <w:rPr>
          <w:sz w:val="24"/>
          <w:szCs w:val="24"/>
        </w:rPr>
      </w:pPr>
      <w:r w:rsidRPr="00865252">
        <w:rPr>
          <w:sz w:val="24"/>
          <w:szCs w:val="24"/>
        </w:rPr>
        <w:t>Respectfully submitted,</w:t>
      </w:r>
    </w:p>
    <w:p w14:paraId="466E851E" w14:textId="5A5C2EC6" w:rsidR="00D72B2C" w:rsidRPr="008B7431" w:rsidRDefault="00FC57F5" w:rsidP="00D72B2C">
      <w:pPr>
        <w:pStyle w:val="ListParagraph"/>
        <w:ind w:firstLine="0"/>
        <w:rPr>
          <w:sz w:val="24"/>
          <w:szCs w:val="24"/>
        </w:rPr>
      </w:pPr>
      <w:r w:rsidRPr="00865252">
        <w:rPr>
          <w:sz w:val="24"/>
          <w:szCs w:val="24"/>
        </w:rPr>
        <w:t>Missy Jerome</w:t>
      </w:r>
      <w:r w:rsidR="00D72B2C" w:rsidRPr="00865252">
        <w:rPr>
          <w:sz w:val="24"/>
          <w:szCs w:val="24"/>
        </w:rPr>
        <w:t xml:space="preserve">, </w:t>
      </w:r>
      <w:r w:rsidRPr="00865252">
        <w:rPr>
          <w:sz w:val="24"/>
          <w:szCs w:val="24"/>
        </w:rPr>
        <w:t xml:space="preserve">June </w:t>
      </w:r>
      <w:r w:rsidR="00865252" w:rsidRPr="00865252">
        <w:rPr>
          <w:sz w:val="24"/>
          <w:szCs w:val="24"/>
        </w:rPr>
        <w:t>12</w:t>
      </w:r>
      <w:r w:rsidRPr="00865252">
        <w:rPr>
          <w:sz w:val="24"/>
          <w:szCs w:val="24"/>
          <w:vertAlign w:val="superscript"/>
        </w:rPr>
        <w:t>th</w:t>
      </w:r>
      <w:r w:rsidR="00D72B2C" w:rsidRPr="00865252">
        <w:rPr>
          <w:sz w:val="24"/>
          <w:szCs w:val="24"/>
        </w:rPr>
        <w:t>, 202</w:t>
      </w:r>
      <w:r w:rsidR="00DF6C91" w:rsidRPr="00865252">
        <w:rPr>
          <w:sz w:val="24"/>
          <w:szCs w:val="24"/>
        </w:rPr>
        <w:t>3</w:t>
      </w:r>
    </w:p>
    <w:p w14:paraId="5C655966" w14:textId="77777777" w:rsidR="003C1103" w:rsidRDefault="003C1103"/>
    <w:sectPr w:rsidR="003C1103" w:rsidSect="005F1EF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962"/>
    <w:multiLevelType w:val="hybridMultilevel"/>
    <w:tmpl w:val="E764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A178C2"/>
    <w:multiLevelType w:val="hybridMultilevel"/>
    <w:tmpl w:val="2DF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2F009C"/>
    <w:multiLevelType w:val="hybridMultilevel"/>
    <w:tmpl w:val="FBAEF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62147"/>
    <w:multiLevelType w:val="hybridMultilevel"/>
    <w:tmpl w:val="B008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B2A8B"/>
    <w:multiLevelType w:val="hybridMultilevel"/>
    <w:tmpl w:val="F320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411A31"/>
    <w:multiLevelType w:val="hybridMultilevel"/>
    <w:tmpl w:val="D0420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046EE1"/>
    <w:multiLevelType w:val="hybridMultilevel"/>
    <w:tmpl w:val="D4F2D0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8D21CA"/>
    <w:multiLevelType w:val="hybridMultilevel"/>
    <w:tmpl w:val="9990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1A79BD"/>
    <w:multiLevelType w:val="hybridMultilevel"/>
    <w:tmpl w:val="3B60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664D91"/>
    <w:multiLevelType w:val="hybridMultilevel"/>
    <w:tmpl w:val="F2B80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E74B13"/>
    <w:multiLevelType w:val="hybridMultilevel"/>
    <w:tmpl w:val="F76EDEAA"/>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340973"/>
    <w:multiLevelType w:val="hybridMultilevel"/>
    <w:tmpl w:val="43080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AC5202"/>
    <w:multiLevelType w:val="hybridMultilevel"/>
    <w:tmpl w:val="3170FF4A"/>
    <w:lvl w:ilvl="0" w:tplc="04090001">
      <w:start w:val="1"/>
      <w:numFmt w:val="bullet"/>
      <w:lvlText w:val=""/>
      <w:lvlJc w:val="left"/>
      <w:pPr>
        <w:ind w:left="1800" w:hanging="360"/>
      </w:pPr>
      <w:rPr>
        <w:rFonts w:ascii="Symbol" w:hAnsi="Symbol" w:hint="default"/>
      </w:rPr>
    </w:lvl>
    <w:lvl w:ilvl="1" w:tplc="04090003">
      <w:numFmt w:val="decimal"/>
      <w:lvlText w:val="o"/>
      <w:lvlJc w:val="left"/>
      <w:pPr>
        <w:ind w:left="2520" w:hanging="360"/>
      </w:pPr>
      <w:rPr>
        <w:rFonts w:ascii="Courier New" w:hAnsi="Courier New" w:cs="Courier New"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Courier New"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Courier New" w:hint="default"/>
      </w:rPr>
    </w:lvl>
    <w:lvl w:ilvl="8" w:tplc="04090005">
      <w:numFmt w:val="decimal"/>
      <w:lvlText w:val=""/>
      <w:lvlJc w:val="left"/>
      <w:pPr>
        <w:ind w:left="7560" w:hanging="360"/>
      </w:pPr>
      <w:rPr>
        <w:rFonts w:ascii="Wingdings" w:hAnsi="Wingdings" w:hint="default"/>
      </w:rPr>
    </w:lvl>
  </w:abstractNum>
  <w:abstractNum w:abstractNumId="13" w15:restartNumberingAfterBreak="0">
    <w:nsid w:val="72B97F1B"/>
    <w:multiLevelType w:val="hybridMultilevel"/>
    <w:tmpl w:val="0E5C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3706F"/>
    <w:multiLevelType w:val="hybridMultilevel"/>
    <w:tmpl w:val="66624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1D77A6"/>
    <w:multiLevelType w:val="hybridMultilevel"/>
    <w:tmpl w:val="99EEB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BF5B4C"/>
    <w:multiLevelType w:val="hybridMultilevel"/>
    <w:tmpl w:val="90441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BD44B4D"/>
    <w:multiLevelType w:val="hybridMultilevel"/>
    <w:tmpl w:val="5DB0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8914375">
    <w:abstractNumId w:val="5"/>
  </w:num>
  <w:num w:numId="2" w16cid:durableId="948513644">
    <w:abstractNumId w:val="17"/>
  </w:num>
  <w:num w:numId="3" w16cid:durableId="779760792">
    <w:abstractNumId w:val="11"/>
  </w:num>
  <w:num w:numId="4" w16cid:durableId="1915893107">
    <w:abstractNumId w:val="15"/>
  </w:num>
  <w:num w:numId="5" w16cid:durableId="1608346513">
    <w:abstractNumId w:val="12"/>
  </w:num>
  <w:num w:numId="6" w16cid:durableId="750854474">
    <w:abstractNumId w:val="16"/>
  </w:num>
  <w:num w:numId="7" w16cid:durableId="1154294550">
    <w:abstractNumId w:val="10"/>
  </w:num>
  <w:num w:numId="8" w16cid:durableId="621347299">
    <w:abstractNumId w:val="8"/>
  </w:num>
  <w:num w:numId="9" w16cid:durableId="2022194918">
    <w:abstractNumId w:val="13"/>
  </w:num>
  <w:num w:numId="10" w16cid:durableId="698168446">
    <w:abstractNumId w:val="0"/>
  </w:num>
  <w:num w:numId="11" w16cid:durableId="405617114">
    <w:abstractNumId w:val="4"/>
  </w:num>
  <w:num w:numId="12" w16cid:durableId="1997413032">
    <w:abstractNumId w:val="7"/>
  </w:num>
  <w:num w:numId="13" w16cid:durableId="2003503230">
    <w:abstractNumId w:val="14"/>
  </w:num>
  <w:num w:numId="14" w16cid:durableId="874928076">
    <w:abstractNumId w:val="6"/>
  </w:num>
  <w:num w:numId="15" w16cid:durableId="163478689">
    <w:abstractNumId w:val="9"/>
  </w:num>
  <w:num w:numId="16" w16cid:durableId="1559438512">
    <w:abstractNumId w:val="2"/>
  </w:num>
  <w:num w:numId="17" w16cid:durableId="1577476687">
    <w:abstractNumId w:val="1"/>
  </w:num>
  <w:num w:numId="18" w16cid:durableId="1671330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2C"/>
    <w:rsid w:val="000611E2"/>
    <w:rsid w:val="000C5562"/>
    <w:rsid w:val="00145E80"/>
    <w:rsid w:val="001773D2"/>
    <w:rsid w:val="001953D2"/>
    <w:rsid w:val="001F2946"/>
    <w:rsid w:val="002A6902"/>
    <w:rsid w:val="0032033B"/>
    <w:rsid w:val="003C1103"/>
    <w:rsid w:val="00540A95"/>
    <w:rsid w:val="00691139"/>
    <w:rsid w:val="0070373D"/>
    <w:rsid w:val="00704E22"/>
    <w:rsid w:val="0076189A"/>
    <w:rsid w:val="00777528"/>
    <w:rsid w:val="007C0E84"/>
    <w:rsid w:val="00854DA5"/>
    <w:rsid w:val="00865252"/>
    <w:rsid w:val="00867AB9"/>
    <w:rsid w:val="00893C77"/>
    <w:rsid w:val="008D0FDD"/>
    <w:rsid w:val="00940922"/>
    <w:rsid w:val="009D55C9"/>
    <w:rsid w:val="00A1251C"/>
    <w:rsid w:val="00A266ED"/>
    <w:rsid w:val="00A86704"/>
    <w:rsid w:val="00AC48C7"/>
    <w:rsid w:val="00AF661C"/>
    <w:rsid w:val="00B241DE"/>
    <w:rsid w:val="00BA2478"/>
    <w:rsid w:val="00BF164C"/>
    <w:rsid w:val="00BF204D"/>
    <w:rsid w:val="00C714A9"/>
    <w:rsid w:val="00CB4630"/>
    <w:rsid w:val="00CB4941"/>
    <w:rsid w:val="00CB5FDD"/>
    <w:rsid w:val="00CD2C8F"/>
    <w:rsid w:val="00D253F8"/>
    <w:rsid w:val="00D72B2C"/>
    <w:rsid w:val="00D976C2"/>
    <w:rsid w:val="00DC6B93"/>
    <w:rsid w:val="00DF6C91"/>
    <w:rsid w:val="00E403E3"/>
    <w:rsid w:val="00E50217"/>
    <w:rsid w:val="00E76DAD"/>
    <w:rsid w:val="00E8621F"/>
    <w:rsid w:val="00F905FC"/>
    <w:rsid w:val="00F934C3"/>
    <w:rsid w:val="00FC57F5"/>
    <w:rsid w:val="013A652F"/>
    <w:rsid w:val="0640B4C6"/>
    <w:rsid w:val="07076791"/>
    <w:rsid w:val="0793C854"/>
    <w:rsid w:val="07FA71CD"/>
    <w:rsid w:val="0C0D2980"/>
    <w:rsid w:val="0CCDB24D"/>
    <w:rsid w:val="0EA76F52"/>
    <w:rsid w:val="2001FEE9"/>
    <w:rsid w:val="2103422F"/>
    <w:rsid w:val="212EF530"/>
    <w:rsid w:val="23AADF08"/>
    <w:rsid w:val="24DA7C74"/>
    <w:rsid w:val="2980E0DB"/>
    <w:rsid w:val="2C3DE037"/>
    <w:rsid w:val="2C6C0DEB"/>
    <w:rsid w:val="2CED1DAC"/>
    <w:rsid w:val="2E1A2F33"/>
    <w:rsid w:val="3160C5FC"/>
    <w:rsid w:val="38869113"/>
    <w:rsid w:val="3B3CC6B0"/>
    <w:rsid w:val="3B873A44"/>
    <w:rsid w:val="3C356FF0"/>
    <w:rsid w:val="3E68F555"/>
    <w:rsid w:val="3F6D10B2"/>
    <w:rsid w:val="3FC9E0E8"/>
    <w:rsid w:val="42FE74CF"/>
    <w:rsid w:val="4469A680"/>
    <w:rsid w:val="448FD59B"/>
    <w:rsid w:val="4673BE68"/>
    <w:rsid w:val="4D682598"/>
    <w:rsid w:val="4D8D93AD"/>
    <w:rsid w:val="4EC1FEB1"/>
    <w:rsid w:val="4FED1EC6"/>
    <w:rsid w:val="526228F8"/>
    <w:rsid w:val="5767EAE7"/>
    <w:rsid w:val="5BF0AC92"/>
    <w:rsid w:val="5C6DACDC"/>
    <w:rsid w:val="648911DF"/>
    <w:rsid w:val="7078DBCF"/>
    <w:rsid w:val="737B157D"/>
    <w:rsid w:val="73B07C91"/>
    <w:rsid w:val="75512978"/>
    <w:rsid w:val="76E81D53"/>
    <w:rsid w:val="79E1ABE1"/>
    <w:rsid w:val="7CA115E8"/>
    <w:rsid w:val="7D0DD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5AC2"/>
  <w15:chartTrackingRefBased/>
  <w15:docId w15:val="{D65E08F3-AAD7-4CB2-901D-75C2187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2C"/>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2C"/>
    <w:pPr>
      <w:contextualSpacing/>
    </w:pPr>
  </w:style>
  <w:style w:type="character" w:styleId="Hyperlink">
    <w:name w:val="Hyperlink"/>
    <w:basedOn w:val="DefaultParagraphFont"/>
    <w:uiPriority w:val="99"/>
    <w:unhideWhenUsed/>
    <w:rsid w:val="00E76DAD"/>
    <w:rPr>
      <w:color w:val="0563C1" w:themeColor="hyperlink"/>
      <w:u w:val="single"/>
    </w:rPr>
  </w:style>
  <w:style w:type="character" w:styleId="UnresolvedMention">
    <w:name w:val="Unresolved Mention"/>
    <w:basedOn w:val="DefaultParagraphFont"/>
    <w:uiPriority w:val="99"/>
    <w:semiHidden/>
    <w:unhideWhenUsed/>
    <w:rsid w:val="00E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guide/recovresdir.pdf" TargetMode="External"/><Relationship Id="rId5" Type="http://schemas.openxmlformats.org/officeDocument/2006/relationships/numbering" Target="numbering.xml"/><Relationship Id="rId10" Type="http://schemas.openxmlformats.org/officeDocument/2006/relationships/hyperlink" Target="mailto:Stephena.smith@usc.salvationarmy.org" TargetMode="External"/><Relationship Id="rId4" Type="http://schemas.openxmlformats.org/officeDocument/2006/relationships/customXml" Target="../customXml/item4.xml"/><Relationship Id="rId9" Type="http://schemas.openxmlformats.org/officeDocument/2006/relationships/hyperlink" Target="https://docs.google.com/forms/d/1YJekyxuKKf_K6wWfHvS49vohCcxKGiUH4lm29sOqCN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ee194f5-72be-43b0-9fe7-f26690be1146">
      <UserInfo>
        <DisplayName/>
        <AccountId xsi:nil="true"/>
        <AccountType/>
      </UserInfo>
    </SharedWithUsers>
    <MediaLengthInSeconds xmlns="f2ed64fd-c0a0-4675-9642-487d7fb651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A8EC4ED17D2E498A0F8C63DCC8F987" ma:contentTypeVersion="7" ma:contentTypeDescription="Create a new document." ma:contentTypeScope="" ma:versionID="9ef07740a7b75cbd47aad6940e32aaed">
  <xsd:schema xmlns:xsd="http://www.w3.org/2001/XMLSchema" xmlns:xs="http://www.w3.org/2001/XMLSchema" xmlns:p="http://schemas.microsoft.com/office/2006/metadata/properties" xmlns:ns2="f2ed64fd-c0a0-4675-9642-487d7fb6519d" xmlns:ns3="9ee194f5-72be-43b0-9fe7-f26690be1146" targetNamespace="http://schemas.microsoft.com/office/2006/metadata/properties" ma:root="true" ma:fieldsID="9826b51a214c471e5eda044623341bd9" ns2:_="" ns3:_="">
    <xsd:import namespace="f2ed64fd-c0a0-4675-9642-487d7fb6519d"/>
    <xsd:import namespace="9ee194f5-72be-43b0-9fe7-f26690be1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64fd-c0a0-4675-9642-487d7fb65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194f5-72be-43b0-9fe7-f26690be1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DB541-8D07-44BA-A20D-86A481CCD0FC}">
  <ds:schemaRefs>
    <ds:schemaRef ds:uri="http://schemas.openxmlformats.org/officeDocument/2006/bibliography"/>
  </ds:schemaRefs>
</ds:datastoreItem>
</file>

<file path=customXml/itemProps2.xml><?xml version="1.0" encoding="utf-8"?>
<ds:datastoreItem xmlns:ds="http://schemas.openxmlformats.org/officeDocument/2006/customXml" ds:itemID="{ED1C7D99-732A-4473-8220-C4DCB72381C7}">
  <ds:schemaRefs>
    <ds:schemaRef ds:uri="http://schemas.microsoft.com/office/2006/metadata/properties"/>
    <ds:schemaRef ds:uri="http://schemas.microsoft.com/office/infopath/2007/PartnerControls"/>
    <ds:schemaRef ds:uri="9ee194f5-72be-43b0-9fe7-f26690be1146"/>
    <ds:schemaRef ds:uri="f2ed64fd-c0a0-4675-9642-487d7fb6519d"/>
  </ds:schemaRefs>
</ds:datastoreItem>
</file>

<file path=customXml/itemProps3.xml><?xml version="1.0" encoding="utf-8"?>
<ds:datastoreItem xmlns:ds="http://schemas.openxmlformats.org/officeDocument/2006/customXml" ds:itemID="{471625C3-7B30-4DC2-89F7-9B95CFB3E04A}">
  <ds:schemaRefs>
    <ds:schemaRef ds:uri="http://schemas.microsoft.com/sharepoint/v3/contenttype/forms"/>
  </ds:schemaRefs>
</ds:datastoreItem>
</file>

<file path=customXml/itemProps4.xml><?xml version="1.0" encoding="utf-8"?>
<ds:datastoreItem xmlns:ds="http://schemas.openxmlformats.org/officeDocument/2006/customXml" ds:itemID="{4EB8F19C-B958-45E0-A87C-D69D4C8B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64fd-c0a0-4675-9642-487d7fb6519d"/>
    <ds:schemaRef ds:uri="9ee194f5-72be-43b0-9fe7-f26690be1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Stephena Smith</dc:creator>
  <cp:keywords/>
  <dc:description/>
  <cp:lastModifiedBy>leighd38@yahoo.com</cp:lastModifiedBy>
  <cp:revision>2</cp:revision>
  <dcterms:created xsi:type="dcterms:W3CDTF">2023-09-14T18:25:00Z</dcterms:created>
  <dcterms:modified xsi:type="dcterms:W3CDTF">2023-09-14T18:25:00Z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0x0101005AA8EC4ED17D2E498A0F8C63DCC8F987</vt:lpwstr>
  </property>
  <property fmtid="{D5CDD505-2E9C-101B-9397-08002B2CF9AE}" pid="3" name="Order">
    <vt:r8>18000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SourceUrl">
    <vt:lpwstr/>
  </property>
  <property fmtid="{D5CDD505-2E9C-101B-9397-08002B2CF9AE}" pid="11" name="_SharedFileIndex">
    <vt:lpwstr/>
  </property>
</Properties>
</file>