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52AE" w14:textId="04413234" w:rsidR="007F5914" w:rsidRPr="00A5200C" w:rsidRDefault="007F5914" w:rsidP="00B13E4F">
      <w:pPr>
        <w:spacing w:after="0"/>
        <w:jc w:val="center"/>
        <w:rPr>
          <w:sz w:val="28"/>
        </w:rPr>
      </w:pPr>
      <w:bookmarkStart w:id="0" w:name="_GoBack"/>
      <w:bookmarkEnd w:id="0"/>
      <w:r w:rsidRPr="00A5200C">
        <w:rPr>
          <w:sz w:val="28"/>
        </w:rPr>
        <w:t>Board of Dire</w:t>
      </w:r>
      <w:r w:rsidR="00B13E4F" w:rsidRPr="00A5200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42F9CAD" wp14:editId="7D77C154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1249680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00C">
        <w:rPr>
          <w:sz w:val="28"/>
        </w:rPr>
        <w:t>ctor’s Meeting</w:t>
      </w:r>
    </w:p>
    <w:p w14:paraId="537BB6C0" w14:textId="0203AEF5" w:rsidR="007F5914" w:rsidRPr="00D604E6" w:rsidRDefault="00426785" w:rsidP="00B13E4F">
      <w:pPr>
        <w:spacing w:after="0"/>
        <w:jc w:val="center"/>
        <w:rPr>
          <w:sz w:val="28"/>
        </w:rPr>
      </w:pPr>
      <w:r w:rsidRPr="00D604E6">
        <w:rPr>
          <w:sz w:val="28"/>
        </w:rPr>
        <w:t>Special Session</w:t>
      </w:r>
    </w:p>
    <w:p w14:paraId="625BA1AE" w14:textId="7F38E6E3" w:rsidR="00426785" w:rsidRPr="00D604E6" w:rsidRDefault="00426785" w:rsidP="00B13E4F">
      <w:pPr>
        <w:spacing w:after="0"/>
        <w:jc w:val="center"/>
        <w:rPr>
          <w:sz w:val="28"/>
        </w:rPr>
      </w:pPr>
      <w:r w:rsidRPr="00D604E6">
        <w:rPr>
          <w:sz w:val="28"/>
        </w:rPr>
        <w:t>Webinar</w:t>
      </w:r>
    </w:p>
    <w:p w14:paraId="4FF8A3FF" w14:textId="10B84FCC" w:rsidR="00A5200C" w:rsidRPr="00D604E6" w:rsidRDefault="00A5200C" w:rsidP="00B13E4F">
      <w:pPr>
        <w:spacing w:after="0"/>
        <w:jc w:val="center"/>
        <w:rPr>
          <w:sz w:val="24"/>
        </w:rPr>
      </w:pPr>
      <w:r w:rsidRPr="00D604E6">
        <w:rPr>
          <w:sz w:val="24"/>
        </w:rPr>
        <w:t>3/13/18        9:00 am</w:t>
      </w:r>
    </w:p>
    <w:p w14:paraId="0D1FB60C" w14:textId="77777777" w:rsidR="007F5914" w:rsidRDefault="007F5914" w:rsidP="007F5914">
      <w:pPr>
        <w:jc w:val="center"/>
      </w:pPr>
    </w:p>
    <w:p w14:paraId="178EEC6B" w14:textId="7554C4CD" w:rsidR="007F5914" w:rsidRDefault="007F5914" w:rsidP="00B13E4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5AEC">
        <w:rPr>
          <w:sz w:val="24"/>
          <w:szCs w:val="24"/>
        </w:rPr>
        <w:t>Call to Order</w:t>
      </w:r>
      <w:r w:rsidR="008C2279">
        <w:rPr>
          <w:sz w:val="24"/>
          <w:szCs w:val="24"/>
        </w:rPr>
        <w:t xml:space="preserve"> by Jeanette Petts </w:t>
      </w:r>
      <w:r w:rsidR="00E021C8">
        <w:rPr>
          <w:sz w:val="24"/>
          <w:szCs w:val="24"/>
        </w:rPr>
        <w:t xml:space="preserve">at </w:t>
      </w:r>
      <w:r w:rsidR="00010EE1">
        <w:rPr>
          <w:sz w:val="24"/>
          <w:szCs w:val="24"/>
        </w:rPr>
        <w:t>9:05AM</w:t>
      </w:r>
    </w:p>
    <w:p w14:paraId="21C2B2CE" w14:textId="564236F2" w:rsidR="00E021C8" w:rsidRPr="00DC57E6" w:rsidRDefault="00E021C8" w:rsidP="00E021C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C57E6">
        <w:rPr>
          <w:rFonts w:cstheme="minorHAnsi"/>
          <w:sz w:val="24"/>
          <w:szCs w:val="24"/>
        </w:rPr>
        <w:t>Members Present:</w:t>
      </w:r>
      <w:r w:rsidR="00C35785">
        <w:rPr>
          <w:rFonts w:cstheme="minorHAnsi"/>
          <w:sz w:val="24"/>
          <w:szCs w:val="24"/>
        </w:rPr>
        <w:t xml:space="preserve"> </w:t>
      </w:r>
      <w:r w:rsidRPr="00DC57E6">
        <w:rPr>
          <w:rFonts w:cstheme="minorHAnsi"/>
          <w:sz w:val="24"/>
          <w:szCs w:val="24"/>
        </w:rPr>
        <w:t xml:space="preserve">Meika Burnikel, David Eberbach, Kathleen Fisher, Renee Greenland, Mary Jacobson, Lisa Haen, Jeanette Petts, Adrienne Roach, </w:t>
      </w:r>
      <w:r>
        <w:rPr>
          <w:rFonts w:cstheme="minorHAnsi"/>
          <w:sz w:val="24"/>
          <w:szCs w:val="24"/>
        </w:rPr>
        <w:t>Don Roach,</w:t>
      </w:r>
      <w:r w:rsidRPr="00DC57E6">
        <w:rPr>
          <w:rFonts w:cstheme="minorHAnsi"/>
          <w:sz w:val="24"/>
          <w:szCs w:val="24"/>
        </w:rPr>
        <w:t xml:space="preserve"> Millie Rounsville, Susan Tucker</w:t>
      </w:r>
      <w:r>
        <w:rPr>
          <w:rFonts w:cstheme="minorHAnsi"/>
          <w:sz w:val="24"/>
          <w:szCs w:val="24"/>
        </w:rPr>
        <w:t>,</w:t>
      </w:r>
      <w:r w:rsidRPr="00E021C8">
        <w:rPr>
          <w:rFonts w:cstheme="minorHAnsi"/>
          <w:sz w:val="24"/>
          <w:szCs w:val="24"/>
        </w:rPr>
        <w:t xml:space="preserve"> </w:t>
      </w:r>
      <w:r w:rsidRPr="00DC57E6">
        <w:rPr>
          <w:rFonts w:cstheme="minorHAnsi"/>
          <w:sz w:val="24"/>
          <w:szCs w:val="24"/>
        </w:rPr>
        <w:t>Alexia Wood</w:t>
      </w:r>
    </w:p>
    <w:p w14:paraId="4552599C" w14:textId="77777777" w:rsidR="00E021C8" w:rsidRPr="00DC57E6" w:rsidRDefault="00E021C8" w:rsidP="00E021C8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344882C" w14:textId="3971A035" w:rsidR="00E021C8" w:rsidRDefault="00E021C8" w:rsidP="00E021C8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C57E6">
        <w:rPr>
          <w:rFonts w:cstheme="minorHAnsi"/>
          <w:sz w:val="24"/>
          <w:szCs w:val="24"/>
        </w:rPr>
        <w:t>Members Excused:</w:t>
      </w:r>
      <w:r>
        <w:rPr>
          <w:rFonts w:cstheme="minorHAnsi"/>
          <w:sz w:val="24"/>
          <w:szCs w:val="24"/>
        </w:rPr>
        <w:t xml:space="preserve"> Debbie Bushman</w:t>
      </w:r>
      <w:r w:rsidR="00010EE1">
        <w:rPr>
          <w:rFonts w:cstheme="minorHAnsi"/>
          <w:sz w:val="24"/>
          <w:szCs w:val="24"/>
        </w:rPr>
        <w:t>,</w:t>
      </w:r>
      <w:r w:rsidR="00010EE1" w:rsidRPr="00010EE1">
        <w:rPr>
          <w:rFonts w:cstheme="minorHAnsi"/>
          <w:sz w:val="24"/>
          <w:szCs w:val="24"/>
        </w:rPr>
        <w:t xml:space="preserve"> </w:t>
      </w:r>
      <w:r w:rsidR="00010EE1" w:rsidRPr="00DC57E6">
        <w:rPr>
          <w:rFonts w:cstheme="minorHAnsi"/>
          <w:sz w:val="24"/>
          <w:szCs w:val="24"/>
        </w:rPr>
        <w:t>Lori Cross Schotten</w:t>
      </w:r>
    </w:p>
    <w:p w14:paraId="7728B2EF" w14:textId="06488E08" w:rsidR="00E021C8" w:rsidRPr="00DC57E6" w:rsidRDefault="00E021C8" w:rsidP="00E021C8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 Unexcused:  </w:t>
      </w:r>
      <w:r w:rsidR="001B18EB" w:rsidRPr="00DC57E6">
        <w:rPr>
          <w:rFonts w:cstheme="minorHAnsi"/>
          <w:sz w:val="24"/>
          <w:szCs w:val="24"/>
        </w:rPr>
        <w:t>Duana Bremer</w:t>
      </w:r>
    </w:p>
    <w:p w14:paraId="6F656872" w14:textId="77777777" w:rsidR="00E021C8" w:rsidRPr="00DC57E6" w:rsidRDefault="00E021C8" w:rsidP="00E021C8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C57E6">
        <w:rPr>
          <w:rFonts w:cstheme="minorHAnsi"/>
          <w:sz w:val="24"/>
          <w:szCs w:val="24"/>
        </w:rPr>
        <w:t xml:space="preserve">Staff Present: </w:t>
      </w:r>
      <w:r>
        <w:rPr>
          <w:rFonts w:cstheme="minorHAnsi"/>
          <w:sz w:val="24"/>
          <w:szCs w:val="24"/>
        </w:rPr>
        <w:t>Carrie Poser</w:t>
      </w:r>
    </w:p>
    <w:p w14:paraId="624829B8" w14:textId="77777777" w:rsidR="00010EE1" w:rsidRDefault="00A56AC3" w:rsidP="00B13E4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EHH Application and Certification</w:t>
      </w:r>
    </w:p>
    <w:p w14:paraId="24819AE3" w14:textId="5E3F8F4C" w:rsidR="00BB27C3" w:rsidRDefault="00010EE1" w:rsidP="00010EE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Carr</w:t>
      </w:r>
      <w:r w:rsidR="008A3DF3">
        <w:rPr>
          <w:sz w:val="24"/>
          <w:szCs w:val="24"/>
        </w:rPr>
        <w:t>ie had two phone calls with Landon and S</w:t>
      </w:r>
      <w:r>
        <w:rPr>
          <w:sz w:val="24"/>
          <w:szCs w:val="24"/>
        </w:rPr>
        <w:t xml:space="preserve">ue Brown last week.  The H Grant is going to </w:t>
      </w:r>
      <w:r w:rsidR="00BB27C3">
        <w:rPr>
          <w:sz w:val="24"/>
          <w:szCs w:val="24"/>
        </w:rPr>
        <w:t>remain the</w:t>
      </w:r>
      <w:r>
        <w:rPr>
          <w:sz w:val="24"/>
          <w:szCs w:val="24"/>
        </w:rPr>
        <w:t xml:space="preserve"> same as before.  They currently do not have anyone to administer the grant and are working on that.</w:t>
      </w:r>
      <w:r w:rsidR="00BB27C3">
        <w:rPr>
          <w:sz w:val="24"/>
          <w:szCs w:val="24"/>
        </w:rPr>
        <w:t xml:space="preserve">  There is a delay waiting for Sara to make some decisions prior to moving forward.  The allocations have</w:t>
      </w:r>
      <w:r w:rsidR="008A3DF3">
        <w:rPr>
          <w:sz w:val="24"/>
          <w:szCs w:val="24"/>
        </w:rPr>
        <w:t xml:space="preserve"> been made without any input from</w:t>
      </w:r>
      <w:r w:rsidR="00BB27C3">
        <w:rPr>
          <w:sz w:val="24"/>
          <w:szCs w:val="24"/>
        </w:rPr>
        <w:t xml:space="preserve"> COC’s.</w:t>
      </w:r>
    </w:p>
    <w:p w14:paraId="5E0E6E16" w14:textId="77777777" w:rsidR="00C34A65" w:rsidRDefault="00BB27C3" w:rsidP="00010EE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Carrie reviewed the EHH Lead Certification Application that is now separate from the Sub-Recipient Certification Application.</w:t>
      </w:r>
      <w:r w:rsidR="003060D3">
        <w:rPr>
          <w:sz w:val="24"/>
          <w:szCs w:val="24"/>
        </w:rPr>
        <w:tab/>
      </w:r>
      <w:r>
        <w:rPr>
          <w:sz w:val="24"/>
          <w:szCs w:val="24"/>
        </w:rPr>
        <w:t xml:space="preserve">Members discussed the proposed changes to the Certification Application and clarified </w:t>
      </w:r>
      <w:r w:rsidR="0057449C">
        <w:rPr>
          <w:sz w:val="24"/>
          <w:szCs w:val="24"/>
        </w:rPr>
        <w:t>ETH Lead certification requirements</w:t>
      </w:r>
      <w:r>
        <w:rPr>
          <w:sz w:val="24"/>
          <w:szCs w:val="24"/>
        </w:rPr>
        <w:t>.</w:t>
      </w:r>
      <w:r w:rsidR="0057449C">
        <w:rPr>
          <w:sz w:val="24"/>
          <w:szCs w:val="24"/>
        </w:rPr>
        <w:t xml:space="preserve">  Reviewed the Certification Application and further clarified questions.</w:t>
      </w:r>
    </w:p>
    <w:p w14:paraId="037005D8" w14:textId="4542C319" w:rsidR="00095DB1" w:rsidRDefault="00C34A65" w:rsidP="00010EE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Carrie reviewed the EHH Sub-</w:t>
      </w:r>
      <w:r w:rsidR="00170033">
        <w:rPr>
          <w:sz w:val="24"/>
          <w:szCs w:val="24"/>
        </w:rPr>
        <w:t>Recipient</w:t>
      </w:r>
      <w:r>
        <w:rPr>
          <w:sz w:val="24"/>
          <w:szCs w:val="24"/>
        </w:rPr>
        <w:t xml:space="preserve"> Certification Application and </w:t>
      </w:r>
      <w:r w:rsidR="00170033">
        <w:rPr>
          <w:sz w:val="24"/>
          <w:szCs w:val="24"/>
        </w:rPr>
        <w:t>members discussed proposed changes.  Revisions were made to clarify requirements</w:t>
      </w:r>
      <w:r w:rsidR="00C35785">
        <w:rPr>
          <w:sz w:val="24"/>
          <w:szCs w:val="24"/>
        </w:rPr>
        <w:t>.</w:t>
      </w:r>
      <w:r w:rsidR="003060D3">
        <w:rPr>
          <w:sz w:val="24"/>
          <w:szCs w:val="24"/>
        </w:rPr>
        <w:tab/>
      </w:r>
    </w:p>
    <w:p w14:paraId="0CCAFDB3" w14:textId="36542770" w:rsidR="00C35785" w:rsidRDefault="00C35785" w:rsidP="00C357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to accept the revised EHH Certification Applications by </w:t>
      </w:r>
      <w:r w:rsidR="00095DB1">
        <w:rPr>
          <w:sz w:val="24"/>
          <w:szCs w:val="24"/>
        </w:rPr>
        <w:t xml:space="preserve">Meika </w:t>
      </w:r>
      <w:r>
        <w:rPr>
          <w:sz w:val="24"/>
          <w:szCs w:val="24"/>
        </w:rPr>
        <w:t>Burnikel</w:t>
      </w:r>
    </w:p>
    <w:p w14:paraId="6F5ED284" w14:textId="7BF06BBC" w:rsidR="00095DB1" w:rsidRDefault="00C35785" w:rsidP="00C357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Second by </w:t>
      </w:r>
      <w:r w:rsidR="00095DB1">
        <w:rPr>
          <w:sz w:val="24"/>
          <w:szCs w:val="24"/>
        </w:rPr>
        <w:t xml:space="preserve">Renee </w:t>
      </w:r>
      <w:r>
        <w:rPr>
          <w:sz w:val="24"/>
          <w:szCs w:val="24"/>
        </w:rPr>
        <w:t>Greenland</w:t>
      </w:r>
    </w:p>
    <w:p w14:paraId="4F26BBE2" w14:textId="1261F62E" w:rsidR="00095DB1" w:rsidRDefault="00095DB1" w:rsidP="00C357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 Vote</w:t>
      </w:r>
      <w:r>
        <w:rPr>
          <w:sz w:val="24"/>
          <w:szCs w:val="24"/>
        </w:rPr>
        <w:tab/>
      </w:r>
    </w:p>
    <w:p w14:paraId="7C614763" w14:textId="67A7B9F0" w:rsidR="00C35785" w:rsidRPr="00C35785" w:rsidRDefault="00095DB1" w:rsidP="00C35785">
      <w:pPr>
        <w:spacing w:after="0" w:line="240" w:lineRule="auto"/>
        <w:ind w:left="990"/>
        <w:rPr>
          <w:sz w:val="24"/>
          <w:szCs w:val="24"/>
        </w:rPr>
      </w:pPr>
      <w:r w:rsidRPr="00C35785">
        <w:rPr>
          <w:sz w:val="24"/>
          <w:szCs w:val="24"/>
        </w:rPr>
        <w:tab/>
      </w:r>
      <w:r w:rsidR="00C35785">
        <w:rPr>
          <w:sz w:val="24"/>
          <w:szCs w:val="24"/>
        </w:rPr>
        <w:t xml:space="preserve">           </w:t>
      </w:r>
      <w:r w:rsidR="00C35785" w:rsidRPr="00C35785">
        <w:rPr>
          <w:sz w:val="24"/>
          <w:szCs w:val="24"/>
        </w:rPr>
        <w:t>Millie Rounsville</w:t>
      </w:r>
      <w:r w:rsidR="00C35785">
        <w:rPr>
          <w:sz w:val="24"/>
          <w:szCs w:val="24"/>
        </w:rPr>
        <w:t xml:space="preserve"> - Abstain</w:t>
      </w:r>
    </w:p>
    <w:p w14:paraId="0915FC7E" w14:textId="456D51E5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Susan Tucker</w:t>
      </w:r>
      <w:r>
        <w:rPr>
          <w:sz w:val="24"/>
          <w:szCs w:val="24"/>
        </w:rPr>
        <w:t xml:space="preserve"> - Abstain</w:t>
      </w:r>
    </w:p>
    <w:p w14:paraId="2B841F3A" w14:textId="10C6CE58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Alexis Wood</w:t>
      </w:r>
      <w:r>
        <w:rPr>
          <w:sz w:val="24"/>
          <w:szCs w:val="24"/>
        </w:rPr>
        <w:t xml:space="preserve"> - Yes</w:t>
      </w:r>
    </w:p>
    <w:p w14:paraId="06AEC96B" w14:textId="06570B6E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Kathleen Fisher</w:t>
      </w:r>
      <w:r>
        <w:rPr>
          <w:sz w:val="24"/>
          <w:szCs w:val="24"/>
        </w:rPr>
        <w:t xml:space="preserve"> - Yes</w:t>
      </w:r>
    </w:p>
    <w:p w14:paraId="7A71BD13" w14:textId="7BB3DF3A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Jeanette Petts</w:t>
      </w:r>
      <w:r>
        <w:rPr>
          <w:sz w:val="24"/>
          <w:szCs w:val="24"/>
        </w:rPr>
        <w:t>- Abstain</w:t>
      </w:r>
    </w:p>
    <w:p w14:paraId="659D7D0F" w14:textId="7C3C599E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Mary Jacobson</w:t>
      </w:r>
      <w:r>
        <w:rPr>
          <w:sz w:val="24"/>
          <w:szCs w:val="24"/>
        </w:rPr>
        <w:t>- Yes</w:t>
      </w:r>
    </w:p>
    <w:p w14:paraId="00174D17" w14:textId="21F40408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lastRenderedPageBreak/>
        <w:t>Adrienne Roach</w:t>
      </w:r>
      <w:r>
        <w:rPr>
          <w:sz w:val="24"/>
          <w:szCs w:val="24"/>
        </w:rPr>
        <w:t xml:space="preserve"> - Yes</w:t>
      </w:r>
    </w:p>
    <w:p w14:paraId="18F524D4" w14:textId="1A0CE9F3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David Eberbach</w:t>
      </w:r>
      <w:r>
        <w:rPr>
          <w:sz w:val="24"/>
          <w:szCs w:val="24"/>
        </w:rPr>
        <w:t xml:space="preserve"> - Yes</w:t>
      </w:r>
    </w:p>
    <w:p w14:paraId="0F9298B6" w14:textId="1A04D838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Renee Greenland</w:t>
      </w:r>
      <w:r>
        <w:rPr>
          <w:sz w:val="24"/>
          <w:szCs w:val="24"/>
        </w:rPr>
        <w:t xml:space="preserve"> - Yes</w:t>
      </w:r>
    </w:p>
    <w:p w14:paraId="05F92806" w14:textId="706548EA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Lisa Haen</w:t>
      </w:r>
      <w:r>
        <w:rPr>
          <w:sz w:val="24"/>
          <w:szCs w:val="24"/>
        </w:rPr>
        <w:t xml:space="preserve"> - Abstain</w:t>
      </w:r>
    </w:p>
    <w:p w14:paraId="42812E6A" w14:textId="3184C200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Don Roach</w:t>
      </w:r>
      <w:r>
        <w:rPr>
          <w:sz w:val="24"/>
          <w:szCs w:val="24"/>
        </w:rPr>
        <w:t xml:space="preserve"> - Yes</w:t>
      </w:r>
    </w:p>
    <w:p w14:paraId="70DE5DAF" w14:textId="2C21A086" w:rsidR="00C35785" w:rsidRPr="00C35785" w:rsidRDefault="00C35785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>Meika Burnikel</w:t>
      </w:r>
      <w:r>
        <w:rPr>
          <w:sz w:val="24"/>
          <w:szCs w:val="24"/>
        </w:rPr>
        <w:t xml:space="preserve"> - Abstain</w:t>
      </w:r>
    </w:p>
    <w:p w14:paraId="6EAA6919" w14:textId="2117FB30" w:rsidR="0019311B" w:rsidRPr="00C35785" w:rsidRDefault="00A56AC3" w:rsidP="00C35785">
      <w:pPr>
        <w:spacing w:after="0" w:line="240" w:lineRule="auto"/>
        <w:ind w:left="2070"/>
        <w:rPr>
          <w:sz w:val="24"/>
          <w:szCs w:val="24"/>
        </w:rPr>
      </w:pPr>
      <w:r w:rsidRPr="00C35785">
        <w:rPr>
          <w:sz w:val="24"/>
          <w:szCs w:val="24"/>
        </w:rPr>
        <w:tab/>
      </w:r>
      <w:r w:rsidRPr="00C35785">
        <w:rPr>
          <w:sz w:val="24"/>
          <w:szCs w:val="24"/>
        </w:rPr>
        <w:tab/>
      </w:r>
      <w:r w:rsidRPr="00C35785">
        <w:rPr>
          <w:sz w:val="24"/>
          <w:szCs w:val="24"/>
        </w:rPr>
        <w:tab/>
      </w:r>
    </w:p>
    <w:p w14:paraId="282D1FE0" w14:textId="01B337F8" w:rsidR="00095DB1" w:rsidRDefault="008A3DF3" w:rsidP="000335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H Grant; formerly the </w:t>
      </w:r>
      <w:r w:rsidR="00095DB1">
        <w:rPr>
          <w:sz w:val="24"/>
          <w:szCs w:val="24"/>
        </w:rPr>
        <w:t>THP State Grant:</w:t>
      </w:r>
    </w:p>
    <w:p w14:paraId="61D6AE88" w14:textId="71EF72E7" w:rsidR="002453E4" w:rsidRDefault="00095DB1" w:rsidP="00C3578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Carrie reviewed the </w:t>
      </w:r>
      <w:r w:rsidR="008A3DF3">
        <w:rPr>
          <w:sz w:val="24"/>
          <w:szCs w:val="24"/>
        </w:rPr>
        <w:t>H</w:t>
      </w:r>
      <w:r>
        <w:rPr>
          <w:sz w:val="24"/>
          <w:szCs w:val="24"/>
        </w:rPr>
        <w:t xml:space="preserve"> State Grant Scoring Tool and explained the changes.  All project ty</w:t>
      </w:r>
      <w:r w:rsidR="008A3DF3">
        <w:rPr>
          <w:sz w:val="24"/>
          <w:szCs w:val="24"/>
        </w:rPr>
        <w:t>pes will be eligible for the H</w:t>
      </w:r>
      <w:r>
        <w:rPr>
          <w:sz w:val="24"/>
          <w:szCs w:val="24"/>
        </w:rPr>
        <w:t xml:space="preserve"> State grant this year per DEHCR as of </w:t>
      </w:r>
      <w:r w:rsidR="008D53CE">
        <w:rPr>
          <w:sz w:val="24"/>
          <w:szCs w:val="24"/>
        </w:rPr>
        <w:t>this board discussion</w:t>
      </w:r>
      <w:r>
        <w:rPr>
          <w:sz w:val="24"/>
          <w:szCs w:val="24"/>
        </w:rPr>
        <w:t>.  New projects that have not started are not eligible to apply.</w:t>
      </w:r>
      <w:r w:rsidR="007D38F8">
        <w:rPr>
          <w:sz w:val="24"/>
          <w:szCs w:val="24"/>
        </w:rPr>
        <w:t xml:space="preserve">  Need to decide points for the narrative</w:t>
      </w:r>
      <w:r w:rsidR="005A0324">
        <w:rPr>
          <w:sz w:val="24"/>
          <w:szCs w:val="24"/>
        </w:rPr>
        <w:t>.  Concern about using old data information for scoring</w:t>
      </w:r>
      <w:r w:rsidR="00987590">
        <w:rPr>
          <w:sz w:val="24"/>
          <w:szCs w:val="24"/>
        </w:rPr>
        <w:t xml:space="preserve"> and the weight of criteria</w:t>
      </w:r>
      <w:r w:rsidR="005A0324">
        <w:rPr>
          <w:sz w:val="24"/>
          <w:szCs w:val="24"/>
        </w:rPr>
        <w:t xml:space="preserve">.  If the narrative scoring remains the same then the programs that are at the </w:t>
      </w:r>
      <w:r w:rsidR="00377F5B">
        <w:rPr>
          <w:sz w:val="24"/>
          <w:szCs w:val="24"/>
        </w:rPr>
        <w:t>bottom</w:t>
      </w:r>
      <w:r w:rsidR="005A0324">
        <w:rPr>
          <w:sz w:val="24"/>
          <w:szCs w:val="24"/>
        </w:rPr>
        <w:t xml:space="preserve"> of the ranking</w:t>
      </w:r>
      <w:r w:rsidR="00377F5B">
        <w:rPr>
          <w:sz w:val="24"/>
          <w:szCs w:val="24"/>
        </w:rPr>
        <w:t xml:space="preserve"> do not have a chance of funding</w:t>
      </w:r>
      <w:r w:rsidR="00987590">
        <w:rPr>
          <w:sz w:val="24"/>
          <w:szCs w:val="24"/>
        </w:rPr>
        <w:t xml:space="preserve">.  </w:t>
      </w:r>
    </w:p>
    <w:p w14:paraId="0B41FDC6" w14:textId="0A17F3AB" w:rsidR="002453E4" w:rsidRDefault="002453E4" w:rsidP="002453E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Millie made a motion to make the narrative 15 point</w:t>
      </w:r>
      <w:r w:rsidR="008A3DF3">
        <w:rPr>
          <w:sz w:val="24"/>
          <w:szCs w:val="24"/>
        </w:rPr>
        <w:t>s</w:t>
      </w:r>
      <w:r>
        <w:rPr>
          <w:sz w:val="24"/>
          <w:szCs w:val="24"/>
        </w:rPr>
        <w:t xml:space="preserve"> for a maximum of 40 points.</w:t>
      </w:r>
    </w:p>
    <w:p w14:paraId="3A76C50D" w14:textId="1C817C99" w:rsidR="002453E4" w:rsidRDefault="002453E4" w:rsidP="002453E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 Roach seconded the motion</w:t>
      </w:r>
    </w:p>
    <w:p w14:paraId="1EFA49C0" w14:textId="6A8B9EFE" w:rsidR="002453E4" w:rsidRDefault="002453E4" w:rsidP="002453E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8A3DF3">
        <w:rPr>
          <w:sz w:val="24"/>
          <w:szCs w:val="24"/>
        </w:rPr>
        <w:t xml:space="preserve">was </w:t>
      </w:r>
      <w:r>
        <w:rPr>
          <w:sz w:val="24"/>
          <w:szCs w:val="24"/>
        </w:rPr>
        <w:t>about concerns that we are moving away from data driven decision making.</w:t>
      </w:r>
    </w:p>
    <w:p w14:paraId="41E0A894" w14:textId="77777777" w:rsidR="002453E4" w:rsidRDefault="002453E4" w:rsidP="002453E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 vote</w:t>
      </w:r>
    </w:p>
    <w:p w14:paraId="54F65342" w14:textId="59B4D498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bookmarkStart w:id="1" w:name="_Hlk508700982"/>
      <w:r w:rsidRPr="002453E4">
        <w:rPr>
          <w:sz w:val="24"/>
          <w:szCs w:val="24"/>
        </w:rPr>
        <w:t>Millie Rounsville</w:t>
      </w:r>
      <w:r>
        <w:rPr>
          <w:sz w:val="24"/>
          <w:szCs w:val="24"/>
        </w:rPr>
        <w:t xml:space="preserve"> - Yes</w:t>
      </w:r>
    </w:p>
    <w:p w14:paraId="4F815F3A" w14:textId="61F672BA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Susan Tucker</w:t>
      </w:r>
      <w:r>
        <w:rPr>
          <w:sz w:val="24"/>
          <w:szCs w:val="24"/>
        </w:rPr>
        <w:t xml:space="preserve"> - Yes</w:t>
      </w:r>
    </w:p>
    <w:p w14:paraId="312F1A6C" w14:textId="631C64D0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Alexis Wood</w:t>
      </w:r>
      <w:r>
        <w:rPr>
          <w:sz w:val="24"/>
          <w:szCs w:val="24"/>
        </w:rPr>
        <w:t xml:space="preserve"> - Yes</w:t>
      </w:r>
    </w:p>
    <w:p w14:paraId="0ED1918F" w14:textId="2FF8F84D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Jeanette Petts</w:t>
      </w:r>
      <w:r>
        <w:rPr>
          <w:sz w:val="24"/>
          <w:szCs w:val="24"/>
        </w:rPr>
        <w:t xml:space="preserve"> - Abstain</w:t>
      </w:r>
    </w:p>
    <w:p w14:paraId="12E3E78C" w14:textId="4169D5E7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Mary Jacobson</w:t>
      </w:r>
      <w:r>
        <w:rPr>
          <w:sz w:val="24"/>
          <w:szCs w:val="24"/>
        </w:rPr>
        <w:t xml:space="preserve"> - No</w:t>
      </w:r>
    </w:p>
    <w:p w14:paraId="654F0DCB" w14:textId="336CC95B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Adrienne Roach</w:t>
      </w:r>
      <w:r>
        <w:rPr>
          <w:sz w:val="24"/>
          <w:szCs w:val="24"/>
        </w:rPr>
        <w:t xml:space="preserve"> - Yes</w:t>
      </w:r>
    </w:p>
    <w:p w14:paraId="24D106AE" w14:textId="6CA44E20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David Eberbach</w:t>
      </w:r>
      <w:r>
        <w:rPr>
          <w:sz w:val="24"/>
          <w:szCs w:val="24"/>
        </w:rPr>
        <w:t xml:space="preserve"> - No</w:t>
      </w:r>
    </w:p>
    <w:p w14:paraId="01FA0433" w14:textId="083354FC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Renee Greenland</w:t>
      </w:r>
      <w:r>
        <w:rPr>
          <w:sz w:val="24"/>
          <w:szCs w:val="24"/>
        </w:rPr>
        <w:t xml:space="preserve"> - Yes</w:t>
      </w:r>
    </w:p>
    <w:p w14:paraId="6F7FDAD6" w14:textId="79C8541F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Lisa Haen</w:t>
      </w:r>
      <w:r>
        <w:rPr>
          <w:sz w:val="24"/>
          <w:szCs w:val="24"/>
        </w:rPr>
        <w:t xml:space="preserve"> - Abstain</w:t>
      </w:r>
    </w:p>
    <w:p w14:paraId="16FB3A6F" w14:textId="71ECDA12" w:rsidR="002453E4" w:rsidRP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Don Roach</w:t>
      </w:r>
      <w:r>
        <w:rPr>
          <w:sz w:val="24"/>
          <w:szCs w:val="24"/>
        </w:rPr>
        <w:t xml:space="preserve"> - Yes</w:t>
      </w:r>
    </w:p>
    <w:p w14:paraId="18A0EFFB" w14:textId="408DCA56" w:rsidR="002453E4" w:rsidRDefault="002453E4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2453E4">
        <w:rPr>
          <w:sz w:val="24"/>
          <w:szCs w:val="24"/>
        </w:rPr>
        <w:t>Meika Burnikel</w:t>
      </w:r>
      <w:r>
        <w:rPr>
          <w:sz w:val="24"/>
          <w:szCs w:val="24"/>
        </w:rPr>
        <w:t xml:space="preserve"> </w:t>
      </w:r>
      <w:r w:rsidR="008D53C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07857">
        <w:rPr>
          <w:sz w:val="24"/>
          <w:szCs w:val="24"/>
        </w:rPr>
        <w:t>Abstain</w:t>
      </w:r>
    </w:p>
    <w:p w14:paraId="4DF0E0E8" w14:textId="77777777" w:rsidR="008D53CE" w:rsidRDefault="008D53CE" w:rsidP="00C35785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bookmarkEnd w:id="1"/>
    <w:p w14:paraId="1695174E" w14:textId="5AB6FE48" w:rsidR="002453E4" w:rsidRDefault="002453E4" w:rsidP="00C35785">
      <w:pPr>
        <w:pStyle w:val="ListParagraph"/>
        <w:numPr>
          <w:ilvl w:val="2"/>
          <w:numId w:val="1"/>
        </w:numPr>
        <w:spacing w:line="360" w:lineRule="auto"/>
        <w:ind w:left="2070" w:hanging="90"/>
        <w:rPr>
          <w:sz w:val="24"/>
          <w:szCs w:val="24"/>
        </w:rPr>
      </w:pPr>
      <w:r>
        <w:rPr>
          <w:sz w:val="24"/>
          <w:szCs w:val="24"/>
        </w:rPr>
        <w:t xml:space="preserve"> Motion carries</w:t>
      </w:r>
    </w:p>
    <w:p w14:paraId="4A11EE9A" w14:textId="77777777" w:rsidR="008A3DF3" w:rsidRDefault="008A3DF3" w:rsidP="008A3DF3">
      <w:pPr>
        <w:pStyle w:val="ListParagraph"/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Changed points as follows:</w:t>
      </w:r>
    </w:p>
    <w:p w14:paraId="2CFB662F" w14:textId="77777777" w:rsidR="008A3DF3" w:rsidRDefault="008A3DF3" w:rsidP="008A3DF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Reoccurrence – 0555 – 5 points</w:t>
      </w:r>
    </w:p>
    <w:p w14:paraId="438BE38E" w14:textId="77777777" w:rsidR="008A3DF3" w:rsidRDefault="008A3DF3" w:rsidP="008A3DF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Reoccurrence Rate – 5 points</w:t>
      </w:r>
    </w:p>
    <w:p w14:paraId="68A58730" w14:textId="77777777" w:rsidR="008A3DF3" w:rsidRDefault="008A3DF3" w:rsidP="008A3DF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 Risk – 10 points</w:t>
      </w:r>
    </w:p>
    <w:p w14:paraId="3945E93F" w14:textId="03DCBDB3" w:rsidR="008A3DF3" w:rsidRPr="008A3DF3" w:rsidRDefault="008A3DF3" w:rsidP="008A3DF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Narrative – 15 points</w:t>
      </w:r>
    </w:p>
    <w:p w14:paraId="5A410C33" w14:textId="4B1F5A23" w:rsidR="002453E4" w:rsidRDefault="002453E4" w:rsidP="002453E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8A3DF3">
        <w:rPr>
          <w:sz w:val="24"/>
          <w:szCs w:val="24"/>
        </w:rPr>
        <w:t>revised H</w:t>
      </w:r>
      <w:r w:rsidR="000B73C9">
        <w:rPr>
          <w:sz w:val="24"/>
          <w:szCs w:val="24"/>
        </w:rPr>
        <w:t xml:space="preserve"> State </w:t>
      </w:r>
      <w:r>
        <w:rPr>
          <w:sz w:val="24"/>
          <w:szCs w:val="24"/>
        </w:rPr>
        <w:t>by Don</w:t>
      </w:r>
    </w:p>
    <w:p w14:paraId="7FDC14B1" w14:textId="77777777" w:rsidR="002453E4" w:rsidRDefault="002453E4" w:rsidP="002453E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 by Mary</w:t>
      </w:r>
    </w:p>
    <w:p w14:paraId="2AF3F50E" w14:textId="6C0CECA8" w:rsidR="002453E4" w:rsidRDefault="002453E4" w:rsidP="002453E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 further discussion</w:t>
      </w:r>
    </w:p>
    <w:p w14:paraId="46DFC950" w14:textId="2CD9D6F3" w:rsidR="002453E4" w:rsidRDefault="002453E4" w:rsidP="002453E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 vote</w:t>
      </w:r>
    </w:p>
    <w:p w14:paraId="69055AFA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bookmarkStart w:id="2" w:name="_Hlk508707582"/>
      <w:r w:rsidRPr="002453E4">
        <w:rPr>
          <w:sz w:val="24"/>
          <w:szCs w:val="24"/>
        </w:rPr>
        <w:lastRenderedPageBreak/>
        <w:t>Millie Rounsville - Yes</w:t>
      </w:r>
    </w:p>
    <w:p w14:paraId="0D801180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Susan Tucker - Yes</w:t>
      </w:r>
    </w:p>
    <w:p w14:paraId="052C0577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Alexis Wood - Yes</w:t>
      </w:r>
    </w:p>
    <w:p w14:paraId="04DA4EEC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Jeanette Petts - Abstain</w:t>
      </w:r>
    </w:p>
    <w:p w14:paraId="4612590C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Mary Jacobson - No</w:t>
      </w:r>
    </w:p>
    <w:p w14:paraId="48EF0CBB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Adrienne Roach - Yes</w:t>
      </w:r>
    </w:p>
    <w:p w14:paraId="15C846F1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David Eberbach - No</w:t>
      </w:r>
    </w:p>
    <w:p w14:paraId="3F563955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Renee Greenland - Yes</w:t>
      </w:r>
    </w:p>
    <w:p w14:paraId="69E24B0B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Lisa Haen - Abstain</w:t>
      </w:r>
    </w:p>
    <w:p w14:paraId="2965C4AE" w14:textId="77777777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>Don Roach - Yes</w:t>
      </w:r>
    </w:p>
    <w:p w14:paraId="3C17E857" w14:textId="5DF49026" w:rsidR="002453E4" w:rsidRPr="002453E4" w:rsidRDefault="002453E4" w:rsidP="00C35785">
      <w:pPr>
        <w:spacing w:after="0" w:line="240" w:lineRule="auto"/>
        <w:ind w:left="2520"/>
        <w:rPr>
          <w:sz w:val="24"/>
          <w:szCs w:val="24"/>
        </w:rPr>
      </w:pPr>
      <w:r w:rsidRPr="002453E4">
        <w:rPr>
          <w:sz w:val="24"/>
          <w:szCs w:val="24"/>
        </w:rPr>
        <w:t xml:space="preserve">Meika Burnikel - </w:t>
      </w:r>
      <w:r w:rsidR="00A07857" w:rsidRPr="002453E4">
        <w:rPr>
          <w:sz w:val="24"/>
          <w:szCs w:val="24"/>
        </w:rPr>
        <w:t>Abstain</w:t>
      </w:r>
    </w:p>
    <w:bookmarkEnd w:id="2"/>
    <w:p w14:paraId="1FFC36AD" w14:textId="4B3B2AD4" w:rsidR="00033586" w:rsidRDefault="00A56AC3" w:rsidP="000335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3586">
        <w:rPr>
          <w:sz w:val="24"/>
          <w:szCs w:val="24"/>
        </w:rPr>
        <w:t>Youth Demonstration Grant</w:t>
      </w:r>
      <w:r w:rsidR="002453E4">
        <w:rPr>
          <w:sz w:val="24"/>
          <w:szCs w:val="24"/>
        </w:rPr>
        <w:t xml:space="preserve"> – There were fou</w:t>
      </w:r>
      <w:r w:rsidR="008A3DF3">
        <w:rPr>
          <w:sz w:val="24"/>
          <w:szCs w:val="24"/>
        </w:rPr>
        <w:t>r letters of interest submitted;</w:t>
      </w:r>
      <w:r w:rsidR="002453E4">
        <w:rPr>
          <w:sz w:val="24"/>
          <w:szCs w:val="24"/>
        </w:rPr>
        <w:t xml:space="preserve"> three were rural and one was urban.  </w:t>
      </w:r>
      <w:r w:rsidR="00A07857">
        <w:rPr>
          <w:sz w:val="24"/>
          <w:szCs w:val="24"/>
        </w:rPr>
        <w:t>There are many COC’s</w:t>
      </w:r>
      <w:r w:rsidR="008A3DF3">
        <w:rPr>
          <w:sz w:val="24"/>
          <w:szCs w:val="24"/>
        </w:rPr>
        <w:t xml:space="preserve"> throughout the country</w:t>
      </w:r>
      <w:r w:rsidR="00A07857">
        <w:rPr>
          <w:sz w:val="24"/>
          <w:szCs w:val="24"/>
        </w:rPr>
        <w:t xml:space="preserve"> applying for this grant.  Carrie discussed the concern that we would be applying to address a problem we do not have or is not verified by data.  The State DCF is not willing to commit resources to the application process or implementation</w:t>
      </w:r>
      <w:r w:rsidR="008D53CE">
        <w:rPr>
          <w:sz w:val="24"/>
          <w:szCs w:val="24"/>
        </w:rPr>
        <w:t xml:space="preserve"> of the program should we receive it.</w:t>
      </w:r>
    </w:p>
    <w:p w14:paraId="7E2B0D5D" w14:textId="25516108" w:rsidR="00A07857" w:rsidRDefault="00A07857" w:rsidP="00A0785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Millie made a motion that </w:t>
      </w:r>
      <w:r w:rsidR="008D53CE">
        <w:rPr>
          <w:sz w:val="24"/>
          <w:szCs w:val="24"/>
        </w:rPr>
        <w:t xml:space="preserve">the BOS </w:t>
      </w:r>
      <w:r>
        <w:rPr>
          <w:sz w:val="24"/>
          <w:szCs w:val="24"/>
        </w:rPr>
        <w:t>do</w:t>
      </w:r>
      <w:r w:rsidR="008D53CE">
        <w:rPr>
          <w:sz w:val="24"/>
          <w:szCs w:val="24"/>
        </w:rPr>
        <w:t>es</w:t>
      </w:r>
      <w:r>
        <w:rPr>
          <w:sz w:val="24"/>
          <w:szCs w:val="24"/>
        </w:rPr>
        <w:t xml:space="preserve"> not </w:t>
      </w:r>
      <w:r w:rsidR="0074075D">
        <w:rPr>
          <w:sz w:val="24"/>
          <w:szCs w:val="24"/>
        </w:rPr>
        <w:t>apply</w:t>
      </w:r>
      <w:r>
        <w:rPr>
          <w:sz w:val="24"/>
          <w:szCs w:val="24"/>
        </w:rPr>
        <w:t xml:space="preserve"> for the Youth Demonstration Grant</w:t>
      </w:r>
    </w:p>
    <w:p w14:paraId="614B4D8E" w14:textId="745275BF" w:rsidR="00A07857" w:rsidRDefault="008D53CE" w:rsidP="00A0785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Second made by </w:t>
      </w:r>
      <w:r w:rsidR="00A07857">
        <w:rPr>
          <w:sz w:val="24"/>
          <w:szCs w:val="24"/>
        </w:rPr>
        <w:t xml:space="preserve">Mary </w:t>
      </w:r>
      <w:r>
        <w:rPr>
          <w:sz w:val="24"/>
          <w:szCs w:val="24"/>
        </w:rPr>
        <w:t>Jacobson</w:t>
      </w:r>
    </w:p>
    <w:p w14:paraId="2121A285" w14:textId="1A7C126E" w:rsidR="00A07857" w:rsidRDefault="00A07857" w:rsidP="00A0785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 vote</w:t>
      </w:r>
    </w:p>
    <w:p w14:paraId="1DD5E071" w14:textId="77777777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>Millie Rounsville - Yes</w:t>
      </w:r>
    </w:p>
    <w:p w14:paraId="31101F4D" w14:textId="77777777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>Susan Tucker - Yes</w:t>
      </w:r>
    </w:p>
    <w:p w14:paraId="528D950E" w14:textId="77777777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>Alexis Wood - Yes</w:t>
      </w:r>
    </w:p>
    <w:p w14:paraId="1C9C09E3" w14:textId="617E531E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 xml:space="preserve">Jeanette Petts - </w:t>
      </w:r>
      <w:r>
        <w:rPr>
          <w:sz w:val="24"/>
          <w:szCs w:val="24"/>
        </w:rPr>
        <w:t>Yes</w:t>
      </w:r>
    </w:p>
    <w:p w14:paraId="29340E1A" w14:textId="2D2A702D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 xml:space="preserve">Mary Jacobson - </w:t>
      </w:r>
      <w:r>
        <w:rPr>
          <w:sz w:val="24"/>
          <w:szCs w:val="24"/>
        </w:rPr>
        <w:t>Yes</w:t>
      </w:r>
    </w:p>
    <w:p w14:paraId="4D0DBD9B" w14:textId="77777777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>Adrienne Roach - Yes</w:t>
      </w:r>
    </w:p>
    <w:p w14:paraId="232FCC0F" w14:textId="1312BA4F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 xml:space="preserve">David Eberbach - </w:t>
      </w:r>
      <w:r>
        <w:rPr>
          <w:sz w:val="24"/>
          <w:szCs w:val="24"/>
        </w:rPr>
        <w:t>Yes</w:t>
      </w:r>
    </w:p>
    <w:p w14:paraId="7BB432BD" w14:textId="77777777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>Renee Greenland - Yes</w:t>
      </w:r>
    </w:p>
    <w:p w14:paraId="4B0B6DF4" w14:textId="12735291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 xml:space="preserve">Lisa Haen - </w:t>
      </w:r>
      <w:r>
        <w:rPr>
          <w:sz w:val="24"/>
          <w:szCs w:val="24"/>
        </w:rPr>
        <w:t>Yes</w:t>
      </w:r>
    </w:p>
    <w:p w14:paraId="1085F5B2" w14:textId="77777777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>Don Roach - Yes</w:t>
      </w:r>
    </w:p>
    <w:p w14:paraId="7E2F6F26" w14:textId="1014E521" w:rsidR="008D53CE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  <w:r w:rsidRPr="002453E4">
        <w:rPr>
          <w:sz w:val="24"/>
          <w:szCs w:val="24"/>
        </w:rPr>
        <w:t xml:space="preserve">Meika Burnikel </w:t>
      </w:r>
      <w:r>
        <w:rPr>
          <w:sz w:val="24"/>
          <w:szCs w:val="24"/>
        </w:rPr>
        <w:t>–</w:t>
      </w:r>
      <w:r w:rsidRPr="002453E4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</w:p>
    <w:p w14:paraId="376E6847" w14:textId="77777777" w:rsidR="008D53CE" w:rsidRPr="002453E4" w:rsidRDefault="008D53CE" w:rsidP="008D53CE">
      <w:pPr>
        <w:spacing w:after="0" w:line="240" w:lineRule="auto"/>
        <w:ind w:left="2520" w:hanging="1080"/>
        <w:rPr>
          <w:sz w:val="24"/>
          <w:szCs w:val="24"/>
        </w:rPr>
      </w:pPr>
    </w:p>
    <w:p w14:paraId="29A5D18F" w14:textId="56B91F08" w:rsidR="00A07857" w:rsidRDefault="00A07857" w:rsidP="00A0785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 Further discussion</w:t>
      </w:r>
    </w:p>
    <w:p w14:paraId="16E84F86" w14:textId="447DB9B9" w:rsidR="00A07857" w:rsidRDefault="00A07857" w:rsidP="00A0785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Motion carries</w:t>
      </w:r>
    </w:p>
    <w:p w14:paraId="30889D35" w14:textId="44E73D8F" w:rsidR="00A07857" w:rsidRDefault="00A07857" w:rsidP="00A078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7857">
        <w:rPr>
          <w:sz w:val="24"/>
          <w:szCs w:val="24"/>
        </w:rPr>
        <w:t>Board Scoring Tool</w:t>
      </w:r>
      <w:r w:rsidR="00FE17CF">
        <w:rPr>
          <w:sz w:val="24"/>
          <w:szCs w:val="24"/>
        </w:rPr>
        <w:t xml:space="preserve"> – Carrie reviewed </w:t>
      </w:r>
      <w:r w:rsidR="0074075D">
        <w:rPr>
          <w:sz w:val="24"/>
          <w:szCs w:val="24"/>
        </w:rPr>
        <w:t>all</w:t>
      </w:r>
      <w:r w:rsidR="00FE17CF">
        <w:rPr>
          <w:sz w:val="24"/>
          <w:szCs w:val="24"/>
        </w:rPr>
        <w:t xml:space="preserve"> the comments by the membership and board members</w:t>
      </w:r>
      <w:r w:rsidR="008D53CE">
        <w:rPr>
          <w:sz w:val="24"/>
          <w:szCs w:val="24"/>
        </w:rPr>
        <w:t xml:space="preserve"> as follows</w:t>
      </w:r>
      <w:r w:rsidR="00FE17CF">
        <w:rPr>
          <w:sz w:val="24"/>
          <w:szCs w:val="24"/>
        </w:rPr>
        <w:t>. Policy decisions were discussed:</w:t>
      </w:r>
    </w:p>
    <w:p w14:paraId="35EA5DA5" w14:textId="73825372" w:rsidR="00FE17CF" w:rsidRDefault="00FE17CF" w:rsidP="00FE17C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Changed the name of the </w:t>
      </w:r>
      <w:r w:rsidR="00F47DAE">
        <w:rPr>
          <w:sz w:val="24"/>
          <w:szCs w:val="24"/>
        </w:rPr>
        <w:t xml:space="preserve">Board </w:t>
      </w:r>
      <w:r w:rsidR="008A3DF3">
        <w:rPr>
          <w:sz w:val="24"/>
          <w:szCs w:val="24"/>
        </w:rPr>
        <w:t>Scoring T</w:t>
      </w:r>
      <w:r>
        <w:rPr>
          <w:sz w:val="24"/>
          <w:szCs w:val="24"/>
        </w:rPr>
        <w:t xml:space="preserve">ool to </w:t>
      </w:r>
      <w:r w:rsidR="00F47DAE">
        <w:rPr>
          <w:sz w:val="24"/>
          <w:szCs w:val="24"/>
        </w:rPr>
        <w:t>Project Scoring Tool.</w:t>
      </w:r>
    </w:p>
    <w:p w14:paraId="496912BB" w14:textId="71B7CD77" w:rsidR="00FE17CF" w:rsidRDefault="00FE17CF" w:rsidP="000614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614A9">
        <w:rPr>
          <w:sz w:val="24"/>
          <w:szCs w:val="24"/>
        </w:rPr>
        <w:t xml:space="preserve">Discussed </w:t>
      </w:r>
      <w:r w:rsidR="000614A9" w:rsidRPr="000614A9">
        <w:rPr>
          <w:sz w:val="24"/>
          <w:szCs w:val="24"/>
        </w:rPr>
        <w:t>the concern that th</w:t>
      </w:r>
      <w:r w:rsidR="008A3DF3">
        <w:rPr>
          <w:sz w:val="24"/>
          <w:szCs w:val="24"/>
        </w:rPr>
        <w:t xml:space="preserve">e ranking tool changed </w:t>
      </w:r>
      <w:proofErr w:type="gramStart"/>
      <w:r w:rsidR="008A3DF3">
        <w:rPr>
          <w:sz w:val="24"/>
          <w:szCs w:val="24"/>
        </w:rPr>
        <w:t>a number</w:t>
      </w:r>
      <w:r w:rsidR="000614A9" w:rsidRPr="000614A9">
        <w:rPr>
          <w:sz w:val="24"/>
          <w:szCs w:val="24"/>
        </w:rPr>
        <w:t xml:space="preserve"> of</w:t>
      </w:r>
      <w:proofErr w:type="gramEnd"/>
      <w:r w:rsidR="000614A9" w:rsidRPr="000614A9">
        <w:rPr>
          <w:sz w:val="24"/>
          <w:szCs w:val="24"/>
        </w:rPr>
        <w:t xml:space="preserve"> times </w:t>
      </w:r>
      <w:r w:rsidR="008A3DF3">
        <w:rPr>
          <w:sz w:val="24"/>
          <w:szCs w:val="24"/>
        </w:rPr>
        <w:t xml:space="preserve">during the </w:t>
      </w:r>
      <w:r w:rsidR="000614A9" w:rsidRPr="000614A9">
        <w:rPr>
          <w:sz w:val="24"/>
          <w:szCs w:val="24"/>
        </w:rPr>
        <w:t xml:space="preserve">last competition.  </w:t>
      </w:r>
      <w:r w:rsidR="008A3DF3">
        <w:rPr>
          <w:sz w:val="24"/>
          <w:szCs w:val="24"/>
        </w:rPr>
        <w:t xml:space="preserve">Carrie clarified that this tool has changed 3 times every year since 2012; this is not a new event. </w:t>
      </w:r>
      <w:r w:rsidR="000614A9" w:rsidRPr="000614A9">
        <w:rPr>
          <w:sz w:val="24"/>
          <w:szCs w:val="24"/>
        </w:rPr>
        <w:t xml:space="preserve">Carrie presented </w:t>
      </w:r>
      <w:r w:rsidRPr="000614A9">
        <w:rPr>
          <w:sz w:val="24"/>
          <w:szCs w:val="24"/>
        </w:rPr>
        <w:t xml:space="preserve">options for </w:t>
      </w:r>
      <w:r w:rsidR="000614A9">
        <w:rPr>
          <w:sz w:val="24"/>
          <w:szCs w:val="24"/>
        </w:rPr>
        <w:t xml:space="preserve">addressing this concern </w:t>
      </w:r>
      <w:r w:rsidR="0074075D">
        <w:rPr>
          <w:sz w:val="24"/>
          <w:szCs w:val="24"/>
        </w:rPr>
        <w:t>and</w:t>
      </w:r>
      <w:r w:rsidR="000614A9">
        <w:rPr>
          <w:sz w:val="24"/>
          <w:szCs w:val="24"/>
        </w:rPr>
        <w:t xml:space="preserve"> drafted an example of a timeline for deadlines what the NOFA is released.</w:t>
      </w:r>
      <w:r w:rsidR="00F61C76">
        <w:rPr>
          <w:sz w:val="24"/>
          <w:szCs w:val="24"/>
        </w:rPr>
        <w:t xml:space="preserve">  Instructions will be </w:t>
      </w:r>
      <w:r w:rsidR="0074075D">
        <w:rPr>
          <w:sz w:val="24"/>
          <w:szCs w:val="24"/>
        </w:rPr>
        <w:t>clearer</w:t>
      </w:r>
      <w:r w:rsidR="00944B93">
        <w:rPr>
          <w:sz w:val="24"/>
          <w:szCs w:val="24"/>
        </w:rPr>
        <w:t xml:space="preserve"> that the first </w:t>
      </w:r>
      <w:r w:rsidR="008A3DF3">
        <w:rPr>
          <w:sz w:val="24"/>
          <w:szCs w:val="24"/>
        </w:rPr>
        <w:lastRenderedPageBreak/>
        <w:t>Project Scoring is a d</w:t>
      </w:r>
      <w:r w:rsidR="00944B93">
        <w:rPr>
          <w:sz w:val="24"/>
          <w:szCs w:val="24"/>
        </w:rPr>
        <w:t xml:space="preserve">raft and subject to change. The timeline will provide more concrete deadlines for APR submission </w:t>
      </w:r>
      <w:r w:rsidR="008B4F95">
        <w:rPr>
          <w:sz w:val="24"/>
          <w:szCs w:val="24"/>
        </w:rPr>
        <w:t>and reallocation.</w:t>
      </w:r>
    </w:p>
    <w:p w14:paraId="7AF4CF72" w14:textId="0E6953B4" w:rsidR="00F61C76" w:rsidRDefault="00F61C76" w:rsidP="000614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Accuracy and </w:t>
      </w:r>
      <w:r w:rsidR="008A3DF3">
        <w:rPr>
          <w:sz w:val="24"/>
          <w:szCs w:val="24"/>
        </w:rPr>
        <w:t>training was discussed.  Carrie</w:t>
      </w:r>
      <w:r>
        <w:rPr>
          <w:sz w:val="24"/>
          <w:szCs w:val="24"/>
        </w:rPr>
        <w:t xml:space="preserve"> reviewed the current training and asked for feedback. Millie suggested adding more description about w</w:t>
      </w:r>
      <w:r w:rsidR="008A3DF3">
        <w:rPr>
          <w:sz w:val="24"/>
          <w:szCs w:val="24"/>
        </w:rPr>
        <w:t>here numbers come from.  Carrie</w:t>
      </w:r>
      <w:r>
        <w:rPr>
          <w:sz w:val="24"/>
          <w:szCs w:val="24"/>
        </w:rPr>
        <w:t xml:space="preserve"> will add that to the training document.</w:t>
      </w:r>
    </w:p>
    <w:p w14:paraId="46C0AC06" w14:textId="3DE91D71" w:rsidR="0043519D" w:rsidRDefault="0043519D" w:rsidP="000614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Coordinated Entry Grant is new and will not be ranked in this competition and is c</w:t>
      </w:r>
      <w:r w:rsidR="008A3DF3">
        <w:rPr>
          <w:sz w:val="24"/>
          <w:szCs w:val="24"/>
        </w:rPr>
        <w:t>onsidered a necessity</w:t>
      </w:r>
      <w:r>
        <w:rPr>
          <w:sz w:val="24"/>
          <w:szCs w:val="24"/>
        </w:rPr>
        <w:t xml:space="preserve">.  We cannot </w:t>
      </w:r>
      <w:r w:rsidR="009E28DF">
        <w:rPr>
          <w:sz w:val="24"/>
          <w:szCs w:val="24"/>
        </w:rPr>
        <w:t>manage</w:t>
      </w:r>
      <w:r>
        <w:rPr>
          <w:sz w:val="24"/>
          <w:szCs w:val="24"/>
        </w:rPr>
        <w:t xml:space="preserve"> CE properly without the grant.</w:t>
      </w:r>
    </w:p>
    <w:p w14:paraId="3BA49021" w14:textId="66480B6E" w:rsidR="0043519D" w:rsidRDefault="0043519D" w:rsidP="000614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HMIS Grant is a necessity and the COC needs HMIS or we cannot compete in the COC Competition and cannot do much as a COC, Per HUD Norm Suchar.</w:t>
      </w:r>
    </w:p>
    <w:p w14:paraId="18C8F8B6" w14:textId="12B457BB" w:rsidR="0043519D" w:rsidRDefault="0043519D" w:rsidP="000614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and Reports – the System Performance Reports cannot be run by the provider per the HUD guidelines.  There are </w:t>
      </w:r>
      <w:r w:rsidR="008A3DF3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reports that agencies can run </w:t>
      </w:r>
      <w:r w:rsidR="001209ED">
        <w:rPr>
          <w:sz w:val="24"/>
          <w:szCs w:val="24"/>
        </w:rPr>
        <w:t>to monitor System performance measures.</w:t>
      </w:r>
    </w:p>
    <w:p w14:paraId="77AFED0E" w14:textId="709919A8" w:rsidR="001209ED" w:rsidRDefault="001209ED" w:rsidP="000614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Reallocation was discussed and addressed by creating </w:t>
      </w:r>
      <w:r w:rsidR="000A4FAC">
        <w:rPr>
          <w:sz w:val="24"/>
          <w:szCs w:val="24"/>
        </w:rPr>
        <w:t xml:space="preserve">a tighter </w:t>
      </w:r>
      <w:r>
        <w:rPr>
          <w:sz w:val="24"/>
          <w:szCs w:val="24"/>
        </w:rPr>
        <w:t>timeline</w:t>
      </w:r>
      <w:r w:rsidR="000A4FAC">
        <w:rPr>
          <w:sz w:val="24"/>
          <w:szCs w:val="24"/>
        </w:rPr>
        <w:t xml:space="preserve"> once the NOFA is released</w:t>
      </w:r>
      <w:r>
        <w:rPr>
          <w:sz w:val="24"/>
          <w:szCs w:val="24"/>
        </w:rPr>
        <w:t>.</w:t>
      </w:r>
    </w:p>
    <w:p w14:paraId="2CF53E1D" w14:textId="1FFC1920" w:rsidR="001209ED" w:rsidRDefault="001209ED" w:rsidP="000614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adding more weight in scoring with the new or bonus application process for </w:t>
      </w:r>
      <w:r w:rsidR="008A3DF3">
        <w:rPr>
          <w:sz w:val="24"/>
          <w:szCs w:val="24"/>
        </w:rPr>
        <w:t xml:space="preserve">geographic </w:t>
      </w:r>
      <w:r>
        <w:rPr>
          <w:sz w:val="24"/>
          <w:szCs w:val="24"/>
        </w:rPr>
        <w:t>areas that do not have HUD funding</w:t>
      </w:r>
      <w:r w:rsidR="000A4FAC">
        <w:rPr>
          <w:sz w:val="24"/>
          <w:szCs w:val="24"/>
        </w:rPr>
        <w:t>.</w:t>
      </w:r>
    </w:p>
    <w:p w14:paraId="04AA49CF" w14:textId="2AFEEE14" w:rsidR="001209ED" w:rsidRDefault="001209ED" w:rsidP="000614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Scoring Process had a lot of great comments and suggestions that can be used in the COC Application in the FY 2019 Competition not in two months.  Items to consider adding:</w:t>
      </w:r>
    </w:p>
    <w:p w14:paraId="11004D89" w14:textId="26627615" w:rsidR="001209ED" w:rsidRDefault="001209ED" w:rsidP="001209E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Housing First Fidelity</w:t>
      </w:r>
    </w:p>
    <w:p w14:paraId="2A58D3CE" w14:textId="5DCE8F2C" w:rsidR="001209ED" w:rsidRDefault="001209ED" w:rsidP="001209E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Coordinated Entry Monitoring</w:t>
      </w:r>
    </w:p>
    <w:p w14:paraId="58576532" w14:textId="7436DCBC" w:rsidR="001209ED" w:rsidRDefault="001209ED" w:rsidP="001209E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Additional 6 HUD Threshold Requirements</w:t>
      </w:r>
    </w:p>
    <w:p w14:paraId="77BF140A" w14:textId="32230BB6" w:rsidR="00060477" w:rsidRDefault="00753BBF" w:rsidP="0006047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Reviewed the Point Breakdown and removed all items which we do not do anymore.  APR in SAGE must be accepted by HUD in SAGE to be counted.</w:t>
      </w:r>
    </w:p>
    <w:p w14:paraId="06BD7224" w14:textId="21DF3D31" w:rsidR="00753BBF" w:rsidRDefault="009C3BDC" w:rsidP="000335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Members agreed to continue the discussion about the Board Scoring Tool at the March 27</w:t>
      </w:r>
      <w:r w:rsidRPr="009C3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  We will need an hour to finish.</w:t>
      </w:r>
    </w:p>
    <w:p w14:paraId="1A853F81" w14:textId="6E1CD03F" w:rsidR="001F7535" w:rsidRPr="00033586" w:rsidRDefault="009C3BDC" w:rsidP="000335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was no new b</w:t>
      </w:r>
      <w:r w:rsidR="001F7535" w:rsidRPr="00033586">
        <w:rPr>
          <w:sz w:val="24"/>
          <w:szCs w:val="24"/>
        </w:rPr>
        <w:t>usiness</w:t>
      </w:r>
    </w:p>
    <w:p w14:paraId="182BB02E" w14:textId="1E4F25E3" w:rsidR="002A32FB" w:rsidRPr="00885AEC" w:rsidRDefault="0019311B" w:rsidP="0003358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5AEC">
        <w:rPr>
          <w:sz w:val="24"/>
          <w:szCs w:val="24"/>
        </w:rPr>
        <w:t>Next Meeting</w:t>
      </w:r>
      <w:r w:rsidR="001F7535" w:rsidRPr="00885AEC">
        <w:rPr>
          <w:sz w:val="24"/>
          <w:szCs w:val="24"/>
        </w:rPr>
        <w:t xml:space="preserve"> – </w:t>
      </w:r>
      <w:r w:rsidR="00A56AC3">
        <w:rPr>
          <w:sz w:val="24"/>
          <w:szCs w:val="24"/>
        </w:rPr>
        <w:t>March 27</w:t>
      </w:r>
      <w:r w:rsidR="00A56AC3" w:rsidRPr="00A56AC3">
        <w:rPr>
          <w:sz w:val="24"/>
          <w:szCs w:val="24"/>
          <w:vertAlign w:val="superscript"/>
        </w:rPr>
        <w:t>th</w:t>
      </w:r>
      <w:r w:rsidR="00A56AC3">
        <w:rPr>
          <w:sz w:val="24"/>
          <w:szCs w:val="24"/>
        </w:rPr>
        <w:t xml:space="preserve"> 1:00 pm</w:t>
      </w:r>
      <w:r w:rsidR="001F7535" w:rsidRPr="00885AEC">
        <w:rPr>
          <w:sz w:val="24"/>
          <w:szCs w:val="24"/>
        </w:rPr>
        <w:t xml:space="preserve"> GoTo Meeting</w:t>
      </w:r>
      <w:r w:rsidR="00A56AC3">
        <w:rPr>
          <w:sz w:val="24"/>
          <w:szCs w:val="24"/>
        </w:rPr>
        <w:t xml:space="preserve"> (be sure to register if you haven’t)</w:t>
      </w:r>
    </w:p>
    <w:p w14:paraId="5D13DA6F" w14:textId="77777777" w:rsidR="009C3BDC" w:rsidRDefault="009C3BDC" w:rsidP="009C3BD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was adjourned at 11:34 am</w:t>
      </w:r>
    </w:p>
    <w:p w14:paraId="5DAFBD13" w14:textId="77777777" w:rsidR="009C3BDC" w:rsidRDefault="009C3BDC" w:rsidP="009C3BD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Motion to Adjourn the meeting by Don Roach</w:t>
      </w:r>
    </w:p>
    <w:p w14:paraId="39F55932" w14:textId="77777777" w:rsidR="009C3BDC" w:rsidRDefault="009C3BDC" w:rsidP="009C3BD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 by Renee Greenland</w:t>
      </w:r>
    </w:p>
    <w:p w14:paraId="146B9E18" w14:textId="77777777" w:rsidR="009C3BDC" w:rsidRDefault="009C3BDC" w:rsidP="009C3BD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Motion Carries</w:t>
      </w:r>
    </w:p>
    <w:p w14:paraId="77450C4D" w14:textId="77777777" w:rsidR="008B13EB" w:rsidRPr="008B13EB" w:rsidRDefault="008B13EB" w:rsidP="008B13EB">
      <w:pPr>
        <w:pStyle w:val="ListParagraph"/>
        <w:spacing w:line="360" w:lineRule="auto"/>
        <w:rPr>
          <w:sz w:val="28"/>
          <w:szCs w:val="28"/>
        </w:rPr>
      </w:pPr>
    </w:p>
    <w:sectPr w:rsidR="008B13EB" w:rsidRPr="008B13EB" w:rsidSect="00611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9E5"/>
    <w:multiLevelType w:val="hybridMultilevel"/>
    <w:tmpl w:val="3BB4C53A"/>
    <w:lvl w:ilvl="0" w:tplc="EB861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A0A3D"/>
    <w:multiLevelType w:val="hybridMultilevel"/>
    <w:tmpl w:val="DC32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0240"/>
    <w:multiLevelType w:val="hybridMultilevel"/>
    <w:tmpl w:val="FF3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1DCD"/>
    <w:multiLevelType w:val="hybridMultilevel"/>
    <w:tmpl w:val="D24C4F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4"/>
    <w:rsid w:val="00010EE1"/>
    <w:rsid w:val="00033586"/>
    <w:rsid w:val="000527C7"/>
    <w:rsid w:val="00060477"/>
    <w:rsid w:val="000614A9"/>
    <w:rsid w:val="00095DB1"/>
    <w:rsid w:val="000A4FAC"/>
    <w:rsid w:val="000B73C9"/>
    <w:rsid w:val="000D365D"/>
    <w:rsid w:val="001209ED"/>
    <w:rsid w:val="00160A53"/>
    <w:rsid w:val="00165B35"/>
    <w:rsid w:val="00170033"/>
    <w:rsid w:val="0019311B"/>
    <w:rsid w:val="001B18EB"/>
    <w:rsid w:val="001F7535"/>
    <w:rsid w:val="001F7976"/>
    <w:rsid w:val="002453E4"/>
    <w:rsid w:val="00246F46"/>
    <w:rsid w:val="00274F48"/>
    <w:rsid w:val="002A32FB"/>
    <w:rsid w:val="003060D3"/>
    <w:rsid w:val="0030719A"/>
    <w:rsid w:val="00320EAE"/>
    <w:rsid w:val="003534B5"/>
    <w:rsid w:val="0037700F"/>
    <w:rsid w:val="00377F5B"/>
    <w:rsid w:val="003948E5"/>
    <w:rsid w:val="003A0191"/>
    <w:rsid w:val="00426785"/>
    <w:rsid w:val="0043519D"/>
    <w:rsid w:val="00454B56"/>
    <w:rsid w:val="004F2DE2"/>
    <w:rsid w:val="0051081C"/>
    <w:rsid w:val="00527FE4"/>
    <w:rsid w:val="00546FAB"/>
    <w:rsid w:val="005649DB"/>
    <w:rsid w:val="0057449C"/>
    <w:rsid w:val="005A0324"/>
    <w:rsid w:val="006113A8"/>
    <w:rsid w:val="00623208"/>
    <w:rsid w:val="00630C07"/>
    <w:rsid w:val="00660D6E"/>
    <w:rsid w:val="006D143D"/>
    <w:rsid w:val="00705B73"/>
    <w:rsid w:val="0074075D"/>
    <w:rsid w:val="00753BBF"/>
    <w:rsid w:val="007C09EA"/>
    <w:rsid w:val="007D38F8"/>
    <w:rsid w:val="007F217F"/>
    <w:rsid w:val="007F5914"/>
    <w:rsid w:val="00885AEC"/>
    <w:rsid w:val="008A3DF3"/>
    <w:rsid w:val="008B13EB"/>
    <w:rsid w:val="008B4F95"/>
    <w:rsid w:val="008C2279"/>
    <w:rsid w:val="008D2D39"/>
    <w:rsid w:val="008D5395"/>
    <w:rsid w:val="008D53CE"/>
    <w:rsid w:val="00916B9E"/>
    <w:rsid w:val="0091774C"/>
    <w:rsid w:val="00944B93"/>
    <w:rsid w:val="00957C39"/>
    <w:rsid w:val="009833A9"/>
    <w:rsid w:val="00987590"/>
    <w:rsid w:val="009C3BDC"/>
    <w:rsid w:val="009E28DF"/>
    <w:rsid w:val="009F104D"/>
    <w:rsid w:val="00A07857"/>
    <w:rsid w:val="00A5200C"/>
    <w:rsid w:val="00A53919"/>
    <w:rsid w:val="00A56AC3"/>
    <w:rsid w:val="00A76B38"/>
    <w:rsid w:val="00AC264E"/>
    <w:rsid w:val="00B13E4F"/>
    <w:rsid w:val="00B55809"/>
    <w:rsid w:val="00B66B4D"/>
    <w:rsid w:val="00BB27C3"/>
    <w:rsid w:val="00BC49CB"/>
    <w:rsid w:val="00BD3EB2"/>
    <w:rsid w:val="00C34A65"/>
    <w:rsid w:val="00C3574E"/>
    <w:rsid w:val="00C35785"/>
    <w:rsid w:val="00CE4DFC"/>
    <w:rsid w:val="00D604E6"/>
    <w:rsid w:val="00DF3714"/>
    <w:rsid w:val="00E021C8"/>
    <w:rsid w:val="00E33791"/>
    <w:rsid w:val="00E47490"/>
    <w:rsid w:val="00E9366D"/>
    <w:rsid w:val="00ED0BD0"/>
    <w:rsid w:val="00EF43EF"/>
    <w:rsid w:val="00F47DAE"/>
    <w:rsid w:val="00F528EA"/>
    <w:rsid w:val="00F61C76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F4BB"/>
  <w15:chartTrackingRefBased/>
  <w15:docId w15:val="{0638E447-867A-4022-A89B-600D7770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3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Petts</dc:creator>
  <cp:keywords/>
  <dc:description/>
  <cp:lastModifiedBy>Lisa Haen</cp:lastModifiedBy>
  <cp:revision>2</cp:revision>
  <cp:lastPrinted>2017-12-15T22:11:00Z</cp:lastPrinted>
  <dcterms:created xsi:type="dcterms:W3CDTF">2018-03-27T22:07:00Z</dcterms:created>
  <dcterms:modified xsi:type="dcterms:W3CDTF">2018-03-27T22:07:00Z</dcterms:modified>
</cp:coreProperties>
</file>