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C8" w:rsidRPr="008B36C8" w:rsidRDefault="008B36C8" w:rsidP="008B36C8">
      <w:pPr>
        <w:jc w:val="center"/>
        <w:rPr>
          <w:b/>
          <w:u w:val="single"/>
        </w:rPr>
      </w:pPr>
      <w:r w:rsidRPr="008B36C8">
        <w:rPr>
          <w:b/>
          <w:u w:val="single"/>
        </w:rPr>
        <w:t xml:space="preserve">Instructions for completing the GAPS Survey for </w:t>
      </w:r>
      <w:r w:rsidR="00671C14">
        <w:rPr>
          <w:b/>
          <w:u w:val="single"/>
        </w:rPr>
        <w:t>Service Providers</w:t>
      </w:r>
    </w:p>
    <w:p w:rsidR="008B36C8" w:rsidRDefault="008B36C8"/>
    <w:p w:rsidR="00685215" w:rsidRDefault="008B36C8" w:rsidP="00671C14">
      <w:r>
        <w:t xml:space="preserve">The results of the administered surveys are to be compiled in a manner as to allow for confidentiality.  No personally identifiable information will be shared.  </w:t>
      </w:r>
      <w:r w:rsidR="001274FE">
        <w:t>Please remember that participation in this</w:t>
      </w:r>
      <w:r w:rsidR="00671C14">
        <w:t xml:space="preserve"> survey is completely voluntary.  </w:t>
      </w:r>
    </w:p>
    <w:p w:rsidR="00671C14" w:rsidRDefault="00671C14" w:rsidP="00671C14">
      <w:pPr>
        <w:pStyle w:val="ListParagraph"/>
        <w:numPr>
          <w:ilvl w:val="0"/>
          <w:numId w:val="2"/>
        </w:numPr>
      </w:pPr>
      <w:r>
        <w:t>Links for the Survey Monkey survey and paper copies of the survey will be sent to COC leads.</w:t>
      </w:r>
    </w:p>
    <w:p w:rsidR="00671C14" w:rsidRDefault="00671C14" w:rsidP="00671C14"/>
    <w:p w:rsidR="00671C14" w:rsidRDefault="00671C14" w:rsidP="00671C14">
      <w:pPr>
        <w:pStyle w:val="ListParagraph"/>
        <w:numPr>
          <w:ilvl w:val="0"/>
          <w:numId w:val="2"/>
        </w:numPr>
      </w:pPr>
      <w:r>
        <w:t>COC leads should distribute as widely as possible and include as many sectors of the service providers as possible, and should include, but are not limited to:</w:t>
      </w:r>
    </w:p>
    <w:p w:rsidR="00671C14" w:rsidRDefault="00671C14" w:rsidP="00671C14">
      <w:pPr>
        <w:pStyle w:val="ListParagraph"/>
      </w:pP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>Human Services, mental health providers, family &amp; children’s services</w:t>
      </w: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>Domestic violence agencies</w:t>
      </w: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>Homeless and homeless prevention services providers</w:t>
      </w: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>Health care providers</w:t>
      </w: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>Faith community</w:t>
      </w: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>Law enforcement</w:t>
      </w: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 xml:space="preserve">Local leaders such as mayors, county board supervisors or city </w:t>
      </w:r>
      <w:proofErr w:type="gramStart"/>
      <w:r>
        <w:t>commissioners</w:t>
      </w:r>
      <w:proofErr w:type="gramEnd"/>
      <w:r>
        <w:t>/town boards</w:t>
      </w: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>Community members</w:t>
      </w: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>Veteran’s service agencies</w:t>
      </w: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>Youth providers</w:t>
      </w: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>Legal services</w:t>
      </w:r>
    </w:p>
    <w:p w:rsidR="00671C14" w:rsidRDefault="00671C14" w:rsidP="00671C14">
      <w:pPr>
        <w:pStyle w:val="ListParagraph"/>
        <w:numPr>
          <w:ilvl w:val="1"/>
          <w:numId w:val="2"/>
        </w:numPr>
      </w:pPr>
      <w:r>
        <w:t>Landlords</w:t>
      </w:r>
    </w:p>
    <w:p w:rsidR="00671C14" w:rsidRDefault="00671C14" w:rsidP="00671C14"/>
    <w:p w:rsidR="00671C14" w:rsidRDefault="00671C14" w:rsidP="00671C14">
      <w:pPr>
        <w:pStyle w:val="ListParagraph"/>
        <w:numPr>
          <w:ilvl w:val="0"/>
          <w:numId w:val="2"/>
        </w:numPr>
      </w:pPr>
      <w:r>
        <w:t>Inform all participants of the deadlines and set up a location where completed paper copies of the surveys can be dropped off.</w:t>
      </w:r>
    </w:p>
    <w:p w:rsidR="00671C14" w:rsidRDefault="00671C14" w:rsidP="00671C14"/>
    <w:p w:rsidR="00671C14" w:rsidRDefault="00671C14" w:rsidP="00671C14">
      <w:pPr>
        <w:pStyle w:val="ListParagraph"/>
        <w:numPr>
          <w:ilvl w:val="0"/>
          <w:numId w:val="2"/>
        </w:numPr>
      </w:pPr>
      <w:r>
        <w:t>Enter all paper copies of surveys received into Survey Monkey</w:t>
      </w:r>
    </w:p>
    <w:p w:rsidR="00671C14" w:rsidRDefault="00671C14" w:rsidP="00671C14">
      <w:pPr>
        <w:pStyle w:val="ListParagraph"/>
      </w:pPr>
    </w:p>
    <w:p w:rsidR="00671C14" w:rsidRDefault="00671C14" w:rsidP="00671C14">
      <w:pPr>
        <w:pStyle w:val="ListParagraph"/>
        <w:numPr>
          <w:ilvl w:val="0"/>
          <w:numId w:val="2"/>
        </w:numPr>
      </w:pPr>
      <w:r>
        <w:t>Destroy all paper copies</w:t>
      </w:r>
      <w:bookmarkStart w:id="0" w:name="_GoBack"/>
      <w:bookmarkEnd w:id="0"/>
    </w:p>
    <w:p w:rsidR="00671C14" w:rsidRDefault="00671C14" w:rsidP="00671C14">
      <w:pPr>
        <w:ind w:left="1080"/>
      </w:pPr>
    </w:p>
    <w:p w:rsidR="00685215" w:rsidRDefault="00685215" w:rsidP="00685215"/>
    <w:sectPr w:rsidR="0068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4085D"/>
    <w:multiLevelType w:val="hybridMultilevel"/>
    <w:tmpl w:val="34C6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7A86"/>
    <w:multiLevelType w:val="hybridMultilevel"/>
    <w:tmpl w:val="5F187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C8"/>
    <w:rsid w:val="000016E2"/>
    <w:rsid w:val="00044DA4"/>
    <w:rsid w:val="001274FE"/>
    <w:rsid w:val="00241FA4"/>
    <w:rsid w:val="00671C14"/>
    <w:rsid w:val="00685215"/>
    <w:rsid w:val="008B36C8"/>
    <w:rsid w:val="00B3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BF15"/>
  <w15:chartTrackingRefBased/>
  <w15:docId w15:val="{FC9705BD-95ED-4CE3-9840-FB6F025D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Cable</dc:creator>
  <cp:keywords/>
  <dc:description/>
  <cp:lastModifiedBy>Kim Cable</cp:lastModifiedBy>
  <cp:revision>2</cp:revision>
  <dcterms:created xsi:type="dcterms:W3CDTF">2017-11-14T16:47:00Z</dcterms:created>
  <dcterms:modified xsi:type="dcterms:W3CDTF">2017-11-14T16:47:00Z</dcterms:modified>
</cp:coreProperties>
</file>