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0007A" w14:textId="77777777" w:rsidR="00D51ABC" w:rsidRDefault="00C22556" w:rsidP="00C22556">
      <w:pPr>
        <w:jc w:val="center"/>
        <w:rPr>
          <w:sz w:val="32"/>
          <w:szCs w:val="32"/>
        </w:rPr>
      </w:pPr>
      <w:r w:rsidRPr="00C22556">
        <w:rPr>
          <w:sz w:val="32"/>
          <w:szCs w:val="32"/>
        </w:rPr>
        <w:t xml:space="preserve">WHEDA Emergency Housing Voucher </w:t>
      </w:r>
      <w:r>
        <w:rPr>
          <w:sz w:val="32"/>
          <w:szCs w:val="32"/>
        </w:rPr>
        <w:t xml:space="preserve">(EHV) </w:t>
      </w:r>
      <w:r w:rsidRPr="00C22556">
        <w:rPr>
          <w:sz w:val="32"/>
          <w:szCs w:val="32"/>
        </w:rPr>
        <w:t>Service Fee Narrative</w:t>
      </w:r>
    </w:p>
    <w:p w14:paraId="1D4F0D08" w14:textId="77777777" w:rsidR="00C22556" w:rsidRDefault="00C22556">
      <w:pPr>
        <w:rPr>
          <w:sz w:val="32"/>
          <w:szCs w:val="32"/>
        </w:rPr>
      </w:pPr>
    </w:p>
    <w:p w14:paraId="7CB3B508" w14:textId="77777777" w:rsidR="00C22556" w:rsidRDefault="00C22556">
      <w:pPr>
        <w:rPr>
          <w:rFonts w:ascii="Arial" w:hAnsi="Arial" w:cs="Arial"/>
        </w:rPr>
      </w:pPr>
      <w:r>
        <w:rPr>
          <w:rFonts w:ascii="Arial" w:hAnsi="Arial" w:cs="Arial"/>
        </w:rPr>
        <w:t>HUD has made funds to be used for living expenses available for EHV participants. Each WHEDA EHV family is eligible for up to $2,500 in Service Fees</w:t>
      </w:r>
      <w:r w:rsidR="00F779B3">
        <w:rPr>
          <w:rFonts w:ascii="Arial" w:hAnsi="Arial" w:cs="Arial"/>
        </w:rPr>
        <w:t xml:space="preserve"> which can be claimed while at their first leased unit after admittance to the EHV program. The use of the fees has been agreed upon by WHEDA, Racine Continuum of Care and Balance of State Continuum of Care.</w:t>
      </w:r>
    </w:p>
    <w:p w14:paraId="2D23954C" w14:textId="5AEB4B53" w:rsidR="00F779B3" w:rsidRPr="00CB58A9" w:rsidRDefault="00F779B3">
      <w:pPr>
        <w:rPr>
          <w:rFonts w:ascii="Arial" w:hAnsi="Arial" w:cs="Arial"/>
        </w:rPr>
      </w:pPr>
      <w:r>
        <w:rPr>
          <w:rFonts w:ascii="Arial" w:hAnsi="Arial" w:cs="Arial"/>
        </w:rPr>
        <w:t xml:space="preserve">The Fees are to be </w:t>
      </w:r>
      <w:r w:rsidR="00CB58A9">
        <w:rPr>
          <w:rFonts w:ascii="Arial" w:hAnsi="Arial" w:cs="Arial"/>
        </w:rPr>
        <w:t xml:space="preserve">paid </w:t>
      </w:r>
      <w:r>
        <w:rPr>
          <w:rFonts w:ascii="Arial" w:hAnsi="Arial" w:cs="Arial"/>
        </w:rPr>
        <w:t xml:space="preserve">in </w:t>
      </w:r>
      <w:r w:rsidR="00CB58A9">
        <w:rPr>
          <w:rFonts w:ascii="Arial" w:hAnsi="Arial" w:cs="Arial"/>
        </w:rPr>
        <w:t>a</w:t>
      </w:r>
      <w:r>
        <w:rPr>
          <w:rFonts w:ascii="Arial" w:hAnsi="Arial" w:cs="Arial"/>
        </w:rPr>
        <w:t xml:space="preserve"> </w:t>
      </w:r>
      <w:r w:rsidR="00CB58A9">
        <w:rPr>
          <w:rFonts w:ascii="Arial" w:hAnsi="Arial" w:cs="Arial"/>
        </w:rPr>
        <w:t xml:space="preserve">tiered format in the order as they are listed </w:t>
      </w:r>
      <w:r>
        <w:rPr>
          <w:rFonts w:ascii="Arial" w:hAnsi="Arial" w:cs="Arial"/>
        </w:rPr>
        <w:t xml:space="preserve">on the form (bottom of </w:t>
      </w:r>
      <w:r w:rsidRPr="00CB58A9">
        <w:rPr>
          <w:rFonts w:ascii="Arial" w:hAnsi="Arial" w:cs="Arial"/>
        </w:rPr>
        <w:t>document).</w:t>
      </w:r>
      <w:r w:rsidR="00CB58A9" w:rsidRPr="00CB58A9">
        <w:rPr>
          <w:rFonts w:ascii="Arial" w:hAnsi="Arial" w:cs="Arial"/>
        </w:rPr>
        <w:t xml:space="preserve"> All requests must be accompanied by required supporting documents as noted. </w:t>
      </w:r>
    </w:p>
    <w:p w14:paraId="0FB587B9" w14:textId="15E58B52" w:rsidR="00CB58A9" w:rsidRDefault="00CB58A9">
      <w:pPr>
        <w:rPr>
          <w:rFonts w:ascii="Arial" w:hAnsi="Arial" w:cs="Arial"/>
        </w:rPr>
      </w:pPr>
      <w:r w:rsidRPr="00CB58A9">
        <w:rPr>
          <w:rFonts w:ascii="Arial" w:hAnsi="Arial" w:cs="Arial"/>
        </w:rPr>
        <w:t>The SSO or Case Manager must complete and submit the form and the Head of Household must sign and date it. No requests will be accepted or processed directly from the family.</w:t>
      </w:r>
      <w:r w:rsidR="007D2085">
        <w:rPr>
          <w:rFonts w:ascii="Arial" w:hAnsi="Arial" w:cs="Arial"/>
        </w:rPr>
        <w:t xml:space="preserve"> </w:t>
      </w:r>
    </w:p>
    <w:p w14:paraId="221E7B5E" w14:textId="4009492C" w:rsidR="007D2085" w:rsidRDefault="007D2085">
      <w:pPr>
        <w:rPr>
          <w:rFonts w:ascii="Arial" w:hAnsi="Arial" w:cs="Arial"/>
        </w:rPr>
      </w:pPr>
      <w:r>
        <w:rPr>
          <w:rFonts w:ascii="Arial" w:hAnsi="Arial" w:cs="Arial"/>
        </w:rPr>
        <w:t>WHEDA will confirm any Service Fee payments with the SSO or Case Manager before making any purchases or disbursements.</w:t>
      </w:r>
    </w:p>
    <w:p w14:paraId="3F48FF84" w14:textId="12C21150" w:rsidR="00C370A3" w:rsidRDefault="00C370A3">
      <w:pPr>
        <w:rPr>
          <w:rFonts w:ascii="Arial" w:hAnsi="Arial" w:cs="Arial"/>
        </w:rPr>
      </w:pPr>
      <w:r>
        <w:rPr>
          <w:rFonts w:ascii="Arial" w:hAnsi="Arial" w:cs="Arial"/>
        </w:rPr>
        <w:t xml:space="preserve">Payments can be made until the $2,500 has been exhausted </w:t>
      </w:r>
      <w:r w:rsidR="00BC2ECB">
        <w:rPr>
          <w:rFonts w:ascii="Arial" w:hAnsi="Arial" w:cs="Arial"/>
        </w:rPr>
        <w:t>so</w:t>
      </w:r>
      <w:r>
        <w:rPr>
          <w:rFonts w:ascii="Arial" w:hAnsi="Arial" w:cs="Arial"/>
        </w:rPr>
        <w:t xml:space="preserve"> long as the family is residing in the unit leased upon admission to the program; funds are not available once a family moves from the initial unit.</w:t>
      </w:r>
    </w:p>
    <w:p w14:paraId="2966723F" w14:textId="08CA56C3" w:rsidR="00C370A3" w:rsidRDefault="00C370A3">
      <w:pPr>
        <w:rPr>
          <w:rFonts w:ascii="Arial" w:hAnsi="Arial" w:cs="Arial"/>
        </w:rPr>
      </w:pPr>
      <w:r>
        <w:rPr>
          <w:rFonts w:ascii="Arial" w:hAnsi="Arial" w:cs="Arial"/>
        </w:rPr>
        <w:t xml:space="preserve">Funds are available for a limited time and if not used, they must be returned to HUD. As of right now, funds </w:t>
      </w:r>
      <w:r w:rsidRPr="00C370A3">
        <w:rPr>
          <w:rFonts w:ascii="Arial" w:hAnsi="Arial" w:cs="Arial"/>
          <w:b/>
          <w:bCs/>
          <w:i/>
          <w:iCs/>
        </w:rPr>
        <w:t xml:space="preserve">must be </w:t>
      </w:r>
      <w:r>
        <w:rPr>
          <w:rFonts w:ascii="Arial" w:hAnsi="Arial" w:cs="Arial"/>
          <w:b/>
          <w:bCs/>
          <w:i/>
          <w:iCs/>
        </w:rPr>
        <w:t>disbursed</w:t>
      </w:r>
      <w:r>
        <w:rPr>
          <w:rFonts w:ascii="Arial" w:hAnsi="Arial" w:cs="Arial"/>
        </w:rPr>
        <w:t xml:space="preserve"> no later than 9/30/2023 but this may change.</w:t>
      </w:r>
    </w:p>
    <w:p w14:paraId="556F357B" w14:textId="236FA672" w:rsidR="00C370A3" w:rsidRDefault="00C370A3">
      <w:pPr>
        <w:rPr>
          <w:rFonts w:ascii="Arial" w:hAnsi="Arial" w:cs="Arial"/>
        </w:rPr>
      </w:pPr>
      <w:r>
        <w:rPr>
          <w:rFonts w:ascii="Arial" w:hAnsi="Arial" w:cs="Arial"/>
        </w:rPr>
        <w:t xml:space="preserve">There is also a limited amount of </w:t>
      </w:r>
      <w:r w:rsidR="007D426B">
        <w:rPr>
          <w:rFonts w:ascii="Arial" w:hAnsi="Arial" w:cs="Arial"/>
        </w:rPr>
        <w:t xml:space="preserve">existing </w:t>
      </w:r>
      <w:r>
        <w:rPr>
          <w:rFonts w:ascii="Arial" w:hAnsi="Arial" w:cs="Arial"/>
        </w:rPr>
        <w:t>funds and once they have been claimed, there will be no more available.</w:t>
      </w:r>
    </w:p>
    <w:p w14:paraId="16CB9926" w14:textId="7FAD54F5" w:rsidR="007D2085" w:rsidRDefault="007D2085">
      <w:pPr>
        <w:rPr>
          <w:rFonts w:ascii="Arial" w:hAnsi="Arial" w:cs="Arial"/>
        </w:rPr>
      </w:pPr>
      <w:r>
        <w:rPr>
          <w:rFonts w:ascii="Arial" w:hAnsi="Arial" w:cs="Arial"/>
        </w:rPr>
        <w:t>Service Fees can be used for the following</w:t>
      </w:r>
      <w:r w:rsidR="00F713C2">
        <w:rPr>
          <w:rFonts w:ascii="Arial" w:hAnsi="Arial" w:cs="Arial"/>
        </w:rPr>
        <w:t>:</w:t>
      </w:r>
    </w:p>
    <w:p w14:paraId="37A14672" w14:textId="720304D5" w:rsidR="00F713C2" w:rsidRDefault="00F713C2" w:rsidP="00F713C2">
      <w:pPr>
        <w:pStyle w:val="ListParagraph"/>
        <w:numPr>
          <w:ilvl w:val="0"/>
          <w:numId w:val="1"/>
        </w:numPr>
        <w:rPr>
          <w:rFonts w:ascii="Arial" w:hAnsi="Arial" w:cs="Arial"/>
        </w:rPr>
      </w:pPr>
      <w:r w:rsidRPr="00F713C2">
        <w:rPr>
          <w:rFonts w:ascii="Arial" w:hAnsi="Arial" w:cs="Arial"/>
        </w:rPr>
        <w:t>Security Deposits</w:t>
      </w:r>
    </w:p>
    <w:p w14:paraId="78DD5CA8" w14:textId="21B1C3AC" w:rsidR="00F713C2" w:rsidRDefault="00F713C2" w:rsidP="00F713C2">
      <w:pPr>
        <w:pStyle w:val="ListParagraph"/>
        <w:numPr>
          <w:ilvl w:val="0"/>
          <w:numId w:val="1"/>
        </w:numPr>
        <w:rPr>
          <w:rFonts w:ascii="Arial" w:hAnsi="Arial" w:cs="Arial"/>
        </w:rPr>
      </w:pPr>
      <w:r>
        <w:rPr>
          <w:rFonts w:ascii="Arial" w:hAnsi="Arial" w:cs="Arial"/>
        </w:rPr>
        <w:t>Utility Arrears</w:t>
      </w:r>
    </w:p>
    <w:p w14:paraId="3BAC5827" w14:textId="2510A735" w:rsidR="00F713C2" w:rsidRDefault="00F713C2" w:rsidP="00F713C2">
      <w:pPr>
        <w:pStyle w:val="ListParagraph"/>
        <w:numPr>
          <w:ilvl w:val="0"/>
          <w:numId w:val="1"/>
        </w:numPr>
        <w:rPr>
          <w:rFonts w:ascii="Arial" w:hAnsi="Arial" w:cs="Arial"/>
        </w:rPr>
      </w:pPr>
      <w:r>
        <w:rPr>
          <w:rFonts w:ascii="Arial" w:hAnsi="Arial" w:cs="Arial"/>
        </w:rPr>
        <w:t>Utility Payment Deposits</w:t>
      </w:r>
    </w:p>
    <w:p w14:paraId="3C1B5B0E" w14:textId="3C342971" w:rsidR="00F713C2" w:rsidRDefault="00F713C2" w:rsidP="00F713C2">
      <w:pPr>
        <w:pStyle w:val="ListParagraph"/>
        <w:numPr>
          <w:ilvl w:val="0"/>
          <w:numId w:val="1"/>
        </w:numPr>
        <w:rPr>
          <w:rFonts w:ascii="Arial" w:hAnsi="Arial" w:cs="Arial"/>
        </w:rPr>
      </w:pPr>
      <w:r>
        <w:rPr>
          <w:rFonts w:ascii="Arial" w:hAnsi="Arial" w:cs="Arial"/>
        </w:rPr>
        <w:t>Internet Payment Deposits</w:t>
      </w:r>
    </w:p>
    <w:p w14:paraId="3826B9CE" w14:textId="767F4F7A" w:rsidR="00F713C2" w:rsidRDefault="00F713C2" w:rsidP="00F713C2">
      <w:pPr>
        <w:pStyle w:val="ListParagraph"/>
        <w:numPr>
          <w:ilvl w:val="0"/>
          <w:numId w:val="1"/>
        </w:numPr>
        <w:rPr>
          <w:rFonts w:ascii="Arial" w:hAnsi="Arial" w:cs="Arial"/>
        </w:rPr>
      </w:pPr>
      <w:r>
        <w:rPr>
          <w:rFonts w:ascii="Arial" w:hAnsi="Arial" w:cs="Arial"/>
        </w:rPr>
        <w:t>Renter’s Insurance</w:t>
      </w:r>
    </w:p>
    <w:p w14:paraId="0D18E4BF" w14:textId="0565BFB6" w:rsidR="00F713C2" w:rsidRDefault="00F713C2" w:rsidP="00F713C2">
      <w:pPr>
        <w:pStyle w:val="ListParagraph"/>
        <w:numPr>
          <w:ilvl w:val="0"/>
          <w:numId w:val="1"/>
        </w:numPr>
        <w:rPr>
          <w:rFonts w:ascii="Arial" w:hAnsi="Arial" w:cs="Arial"/>
        </w:rPr>
      </w:pPr>
      <w:r>
        <w:rPr>
          <w:rFonts w:ascii="Arial" w:hAnsi="Arial" w:cs="Arial"/>
        </w:rPr>
        <w:t>Moving Expenses</w:t>
      </w:r>
    </w:p>
    <w:p w14:paraId="2B784AB0" w14:textId="24779419" w:rsidR="00F713C2" w:rsidRDefault="00F713C2" w:rsidP="00F713C2">
      <w:pPr>
        <w:pStyle w:val="ListParagraph"/>
        <w:numPr>
          <w:ilvl w:val="0"/>
          <w:numId w:val="1"/>
        </w:numPr>
        <w:rPr>
          <w:rFonts w:ascii="Arial" w:hAnsi="Arial" w:cs="Arial"/>
        </w:rPr>
      </w:pPr>
      <w:r>
        <w:rPr>
          <w:rFonts w:ascii="Arial" w:hAnsi="Arial" w:cs="Arial"/>
        </w:rPr>
        <w:t>Household Items</w:t>
      </w:r>
    </w:p>
    <w:p w14:paraId="1A794911" w14:textId="3C4BD92B" w:rsidR="00F713C2" w:rsidRDefault="00F713C2" w:rsidP="00F713C2">
      <w:pPr>
        <w:rPr>
          <w:rFonts w:ascii="Arial" w:hAnsi="Arial" w:cs="Arial"/>
        </w:rPr>
      </w:pPr>
      <w:r>
        <w:rPr>
          <w:rFonts w:ascii="Arial" w:hAnsi="Arial" w:cs="Arial"/>
        </w:rPr>
        <w:t>Service Fee details and requirements:</w:t>
      </w:r>
    </w:p>
    <w:p w14:paraId="44D70A95" w14:textId="0F1EDB93" w:rsidR="00F713C2" w:rsidRDefault="00F713C2" w:rsidP="00F713C2">
      <w:pPr>
        <w:pStyle w:val="ListParagraph"/>
        <w:numPr>
          <w:ilvl w:val="0"/>
          <w:numId w:val="2"/>
        </w:numPr>
        <w:rPr>
          <w:rFonts w:ascii="Arial" w:hAnsi="Arial" w:cs="Arial"/>
        </w:rPr>
      </w:pPr>
      <w:r w:rsidRPr="00F713C2">
        <w:rPr>
          <w:rFonts w:ascii="Arial" w:hAnsi="Arial" w:cs="Arial"/>
        </w:rPr>
        <w:t>Security Deposits</w:t>
      </w:r>
    </w:p>
    <w:p w14:paraId="2DDA5C3D" w14:textId="766BB7DF" w:rsidR="00F713C2" w:rsidRDefault="00F713C2" w:rsidP="00F713C2">
      <w:pPr>
        <w:pStyle w:val="ListParagraph"/>
        <w:numPr>
          <w:ilvl w:val="1"/>
          <w:numId w:val="2"/>
        </w:numPr>
        <w:rPr>
          <w:rFonts w:ascii="Arial" w:hAnsi="Arial" w:cs="Arial"/>
        </w:rPr>
      </w:pPr>
      <w:r>
        <w:rPr>
          <w:rFonts w:ascii="Arial" w:hAnsi="Arial" w:cs="Arial"/>
        </w:rPr>
        <w:t xml:space="preserve">WHEDA will pay the deposit required by the landlord. If an increased amount is needed to qualify the client for the unit, it can be covered but may not exceed the lesser of two month’s </w:t>
      </w:r>
      <w:proofErr w:type="gramStart"/>
      <w:r>
        <w:rPr>
          <w:rFonts w:ascii="Arial" w:hAnsi="Arial" w:cs="Arial"/>
        </w:rPr>
        <w:t>rent</w:t>
      </w:r>
      <w:proofErr w:type="gramEnd"/>
      <w:r>
        <w:rPr>
          <w:rFonts w:ascii="Arial" w:hAnsi="Arial" w:cs="Arial"/>
        </w:rPr>
        <w:t>, the maximum allowed under state/local law or the actual amount required by the owner.</w:t>
      </w:r>
    </w:p>
    <w:p w14:paraId="3B296F26" w14:textId="49BCCE1B" w:rsidR="00F713C2" w:rsidRDefault="00F713C2" w:rsidP="00F713C2">
      <w:pPr>
        <w:pStyle w:val="ListParagraph"/>
        <w:numPr>
          <w:ilvl w:val="1"/>
          <w:numId w:val="2"/>
        </w:numPr>
        <w:rPr>
          <w:rFonts w:ascii="Arial" w:hAnsi="Arial" w:cs="Arial"/>
        </w:rPr>
      </w:pPr>
      <w:r>
        <w:rPr>
          <w:rFonts w:ascii="Arial" w:hAnsi="Arial" w:cs="Arial"/>
        </w:rPr>
        <w:t>WHEDA needs a document (lease preferably) from the landlord detailing the amount of the Deposit and confirming the unit address.</w:t>
      </w:r>
    </w:p>
    <w:p w14:paraId="6B3BAB29" w14:textId="79332240" w:rsidR="00F713C2" w:rsidRDefault="00F713C2" w:rsidP="00F713C2">
      <w:pPr>
        <w:pStyle w:val="ListParagraph"/>
        <w:numPr>
          <w:ilvl w:val="1"/>
          <w:numId w:val="2"/>
        </w:numPr>
        <w:rPr>
          <w:rFonts w:ascii="Arial" w:hAnsi="Arial" w:cs="Arial"/>
        </w:rPr>
      </w:pPr>
      <w:r>
        <w:rPr>
          <w:rFonts w:ascii="Arial" w:hAnsi="Arial" w:cs="Arial"/>
        </w:rPr>
        <w:t xml:space="preserve">Any Deposit returned at the end of the tenancy is the </w:t>
      </w:r>
      <w:proofErr w:type="gramStart"/>
      <w:r>
        <w:rPr>
          <w:rFonts w:ascii="Arial" w:hAnsi="Arial" w:cs="Arial"/>
        </w:rPr>
        <w:t>client’s</w:t>
      </w:r>
      <w:proofErr w:type="gramEnd"/>
      <w:r>
        <w:rPr>
          <w:rFonts w:ascii="Arial" w:hAnsi="Arial" w:cs="Arial"/>
        </w:rPr>
        <w:t xml:space="preserve"> to keep and does not have to be returned to WHEDA.</w:t>
      </w:r>
    </w:p>
    <w:p w14:paraId="6C8C21B7" w14:textId="77777777" w:rsidR="00C370A3" w:rsidRDefault="00C370A3" w:rsidP="00F713C2">
      <w:pPr>
        <w:pStyle w:val="ListParagraph"/>
        <w:numPr>
          <w:ilvl w:val="1"/>
          <w:numId w:val="2"/>
        </w:numPr>
        <w:rPr>
          <w:rFonts w:ascii="Arial" w:hAnsi="Arial" w:cs="Arial"/>
        </w:rPr>
      </w:pPr>
      <w:r>
        <w:rPr>
          <w:rFonts w:ascii="Arial" w:hAnsi="Arial" w:cs="Arial"/>
        </w:rPr>
        <w:t>The Security Deposit will be paid directly to the landlord by WHEDA.</w:t>
      </w:r>
    </w:p>
    <w:p w14:paraId="7F1ABE73" w14:textId="77777777" w:rsidR="00C370A3" w:rsidRDefault="00C370A3" w:rsidP="00C370A3">
      <w:pPr>
        <w:pStyle w:val="ListParagraph"/>
        <w:numPr>
          <w:ilvl w:val="0"/>
          <w:numId w:val="2"/>
        </w:numPr>
        <w:rPr>
          <w:rFonts w:ascii="Arial" w:hAnsi="Arial" w:cs="Arial"/>
        </w:rPr>
      </w:pPr>
      <w:r>
        <w:rPr>
          <w:rFonts w:ascii="Arial" w:hAnsi="Arial" w:cs="Arial"/>
        </w:rPr>
        <w:lastRenderedPageBreak/>
        <w:t>Utility Arrears</w:t>
      </w:r>
    </w:p>
    <w:p w14:paraId="0951AE52" w14:textId="667D6095" w:rsidR="00111748" w:rsidRDefault="00C370A3" w:rsidP="001C3AFD">
      <w:pPr>
        <w:pStyle w:val="ListParagraph"/>
        <w:numPr>
          <w:ilvl w:val="1"/>
          <w:numId w:val="2"/>
        </w:numPr>
        <w:rPr>
          <w:rFonts w:ascii="Arial" w:hAnsi="Arial" w:cs="Arial"/>
        </w:rPr>
      </w:pPr>
      <w:r>
        <w:rPr>
          <w:rFonts w:ascii="Arial" w:hAnsi="Arial" w:cs="Arial"/>
        </w:rPr>
        <w:t xml:space="preserve"> </w:t>
      </w:r>
    </w:p>
    <w:p w14:paraId="10A6C612" w14:textId="44E0A5E9" w:rsidR="00111748" w:rsidRDefault="00111748" w:rsidP="00111748">
      <w:pPr>
        <w:pStyle w:val="ListParagraph"/>
        <w:numPr>
          <w:ilvl w:val="0"/>
          <w:numId w:val="2"/>
        </w:numPr>
        <w:rPr>
          <w:rFonts w:ascii="Arial" w:hAnsi="Arial" w:cs="Arial"/>
        </w:rPr>
      </w:pPr>
      <w:r>
        <w:rPr>
          <w:rFonts w:ascii="Arial" w:hAnsi="Arial" w:cs="Arial"/>
        </w:rPr>
        <w:t>Utility Payment Deposits</w:t>
      </w:r>
      <w:r w:rsidR="001F2685">
        <w:rPr>
          <w:rFonts w:ascii="Arial" w:hAnsi="Arial" w:cs="Arial"/>
        </w:rPr>
        <w:t xml:space="preserve"> (Six months)</w:t>
      </w:r>
    </w:p>
    <w:p w14:paraId="28DD8DB1" w14:textId="681CC1C1" w:rsidR="00111748" w:rsidRDefault="00111748" w:rsidP="00111748">
      <w:pPr>
        <w:pStyle w:val="ListParagraph"/>
        <w:numPr>
          <w:ilvl w:val="1"/>
          <w:numId w:val="2"/>
        </w:numPr>
        <w:rPr>
          <w:rFonts w:ascii="Arial" w:hAnsi="Arial" w:cs="Arial"/>
        </w:rPr>
      </w:pPr>
      <w:r>
        <w:rPr>
          <w:rFonts w:ascii="Arial" w:hAnsi="Arial" w:cs="Arial"/>
        </w:rPr>
        <w:t>WHEDA must receive a bill showing the name and address of the account holder and the account number. The bill must be from the utility company.</w:t>
      </w:r>
    </w:p>
    <w:p w14:paraId="158CC01A" w14:textId="2FA4BE6A" w:rsidR="00111748" w:rsidRDefault="00111748" w:rsidP="00111748">
      <w:pPr>
        <w:pStyle w:val="ListParagraph"/>
        <w:numPr>
          <w:ilvl w:val="1"/>
          <w:numId w:val="2"/>
        </w:numPr>
        <w:rPr>
          <w:rFonts w:ascii="Arial" w:hAnsi="Arial" w:cs="Arial"/>
        </w:rPr>
      </w:pPr>
      <w:r>
        <w:rPr>
          <w:rFonts w:ascii="Arial" w:hAnsi="Arial" w:cs="Arial"/>
        </w:rPr>
        <w:t>WHEDA will make the payment directly to the utility company.</w:t>
      </w:r>
    </w:p>
    <w:p w14:paraId="5E29B6BB" w14:textId="11587693" w:rsidR="00111748" w:rsidRDefault="00111748" w:rsidP="00111748">
      <w:pPr>
        <w:pStyle w:val="ListParagraph"/>
        <w:numPr>
          <w:ilvl w:val="1"/>
          <w:numId w:val="2"/>
        </w:numPr>
        <w:rPr>
          <w:rFonts w:ascii="Arial" w:hAnsi="Arial" w:cs="Arial"/>
        </w:rPr>
      </w:pPr>
      <w:r>
        <w:rPr>
          <w:rFonts w:ascii="Arial" w:hAnsi="Arial" w:cs="Arial"/>
        </w:rPr>
        <w:t xml:space="preserve">The payment will be in the </w:t>
      </w:r>
      <w:r w:rsidR="001F2685">
        <w:rPr>
          <w:rFonts w:ascii="Arial" w:hAnsi="Arial" w:cs="Arial"/>
        </w:rPr>
        <w:t xml:space="preserve">total </w:t>
      </w:r>
      <w:r>
        <w:rPr>
          <w:rFonts w:ascii="Arial" w:hAnsi="Arial" w:cs="Arial"/>
        </w:rPr>
        <w:t>of the WHEDA-calculated utility allowance for the unit</w:t>
      </w:r>
      <w:r w:rsidR="001F2685">
        <w:rPr>
          <w:rFonts w:ascii="Arial" w:hAnsi="Arial" w:cs="Arial"/>
        </w:rPr>
        <w:t xml:space="preserve"> times six, not the actual bill amount. </w:t>
      </w:r>
    </w:p>
    <w:p w14:paraId="37D5CAAF" w14:textId="7B8C2106" w:rsidR="001F2685" w:rsidRDefault="001F2685" w:rsidP="001F2685">
      <w:pPr>
        <w:pStyle w:val="ListParagraph"/>
        <w:numPr>
          <w:ilvl w:val="0"/>
          <w:numId w:val="2"/>
        </w:numPr>
        <w:rPr>
          <w:rFonts w:ascii="Arial" w:hAnsi="Arial" w:cs="Arial"/>
        </w:rPr>
      </w:pPr>
      <w:r>
        <w:rPr>
          <w:rFonts w:ascii="Arial" w:hAnsi="Arial" w:cs="Arial"/>
        </w:rPr>
        <w:t>Internet Payment Deposits (Six months)</w:t>
      </w:r>
    </w:p>
    <w:p w14:paraId="1FCD67EE" w14:textId="170A65DC" w:rsidR="001F2685" w:rsidRDefault="001F2685" w:rsidP="001F2685">
      <w:pPr>
        <w:pStyle w:val="ListParagraph"/>
        <w:numPr>
          <w:ilvl w:val="1"/>
          <w:numId w:val="2"/>
        </w:numPr>
        <w:rPr>
          <w:rFonts w:ascii="Arial" w:hAnsi="Arial" w:cs="Arial"/>
        </w:rPr>
      </w:pPr>
      <w:r>
        <w:rPr>
          <w:rFonts w:ascii="Arial" w:hAnsi="Arial" w:cs="Arial"/>
        </w:rPr>
        <w:t>WHEDA must receive a bill showing the name and address of the account holder and the account number. The bill must be from the internet provider.</w:t>
      </w:r>
    </w:p>
    <w:p w14:paraId="2618CC76" w14:textId="4E563893" w:rsidR="001F2685" w:rsidRDefault="001F2685" w:rsidP="001F2685">
      <w:pPr>
        <w:pStyle w:val="ListParagraph"/>
        <w:numPr>
          <w:ilvl w:val="1"/>
          <w:numId w:val="2"/>
        </w:numPr>
        <w:rPr>
          <w:rFonts w:ascii="Arial" w:hAnsi="Arial" w:cs="Arial"/>
        </w:rPr>
      </w:pPr>
      <w:r>
        <w:rPr>
          <w:rFonts w:ascii="Arial" w:hAnsi="Arial" w:cs="Arial"/>
        </w:rPr>
        <w:t>WHEDA will make the payment directly to the internet provider.</w:t>
      </w:r>
    </w:p>
    <w:p w14:paraId="09C98D7E" w14:textId="649FBDFE" w:rsidR="001F2685" w:rsidRDefault="001F2685" w:rsidP="00111748">
      <w:pPr>
        <w:pStyle w:val="ListParagraph"/>
        <w:numPr>
          <w:ilvl w:val="1"/>
          <w:numId w:val="2"/>
        </w:numPr>
        <w:rPr>
          <w:rFonts w:ascii="Arial" w:hAnsi="Arial" w:cs="Arial"/>
        </w:rPr>
      </w:pPr>
      <w:r w:rsidRPr="001F2685">
        <w:rPr>
          <w:rFonts w:ascii="Arial" w:hAnsi="Arial" w:cs="Arial"/>
        </w:rPr>
        <w:t>The payment will be in the total of the actual bill amount times six.</w:t>
      </w:r>
    </w:p>
    <w:p w14:paraId="01AA69E5" w14:textId="5DF70241" w:rsidR="0024441D" w:rsidRDefault="0024441D" w:rsidP="0024441D">
      <w:pPr>
        <w:pStyle w:val="ListParagraph"/>
        <w:numPr>
          <w:ilvl w:val="0"/>
          <w:numId w:val="2"/>
        </w:numPr>
        <w:rPr>
          <w:rFonts w:ascii="Arial" w:hAnsi="Arial" w:cs="Arial"/>
        </w:rPr>
      </w:pPr>
      <w:r>
        <w:rPr>
          <w:rFonts w:ascii="Arial" w:hAnsi="Arial" w:cs="Arial"/>
        </w:rPr>
        <w:t>Renter’s Insurance</w:t>
      </w:r>
    </w:p>
    <w:p w14:paraId="01AD3669" w14:textId="22D12837" w:rsidR="0024441D" w:rsidRDefault="0024441D" w:rsidP="0024441D">
      <w:pPr>
        <w:pStyle w:val="ListParagraph"/>
        <w:numPr>
          <w:ilvl w:val="1"/>
          <w:numId w:val="2"/>
        </w:numPr>
        <w:rPr>
          <w:rFonts w:ascii="Arial" w:hAnsi="Arial" w:cs="Arial"/>
        </w:rPr>
      </w:pPr>
      <w:r>
        <w:rPr>
          <w:rFonts w:ascii="Arial" w:hAnsi="Arial" w:cs="Arial"/>
        </w:rPr>
        <w:t>The client should arrange with the insurance company to bill WHEDA directly. The invoice must be from the insurance company.</w:t>
      </w:r>
    </w:p>
    <w:p w14:paraId="6D0D00CF" w14:textId="2623C4DA" w:rsidR="0024441D" w:rsidRDefault="0024441D" w:rsidP="0024441D">
      <w:pPr>
        <w:pStyle w:val="ListParagraph"/>
        <w:numPr>
          <w:ilvl w:val="1"/>
          <w:numId w:val="2"/>
        </w:numPr>
        <w:rPr>
          <w:rFonts w:ascii="Arial" w:hAnsi="Arial" w:cs="Arial"/>
        </w:rPr>
      </w:pPr>
      <w:r>
        <w:rPr>
          <w:rFonts w:ascii="Arial" w:hAnsi="Arial" w:cs="Arial"/>
        </w:rPr>
        <w:t>WHEDA will make the payment directly to the insurance company.</w:t>
      </w:r>
    </w:p>
    <w:p w14:paraId="5F48A9E4" w14:textId="3B278DE6" w:rsidR="0024441D" w:rsidRDefault="0024441D" w:rsidP="00111748">
      <w:pPr>
        <w:pStyle w:val="ListParagraph"/>
        <w:numPr>
          <w:ilvl w:val="1"/>
          <w:numId w:val="2"/>
        </w:numPr>
        <w:rPr>
          <w:rFonts w:ascii="Arial" w:hAnsi="Arial" w:cs="Arial"/>
        </w:rPr>
      </w:pPr>
      <w:r w:rsidRPr="0024441D">
        <w:rPr>
          <w:rFonts w:ascii="Arial" w:hAnsi="Arial" w:cs="Arial"/>
        </w:rPr>
        <w:t xml:space="preserve">The payment </w:t>
      </w:r>
      <w:r>
        <w:rPr>
          <w:rFonts w:ascii="Arial" w:hAnsi="Arial" w:cs="Arial"/>
        </w:rPr>
        <w:t>can be for up to one year (twelve months).</w:t>
      </w:r>
    </w:p>
    <w:p w14:paraId="777B921C" w14:textId="13898A96" w:rsidR="0024441D" w:rsidRDefault="0024441D" w:rsidP="0024441D">
      <w:pPr>
        <w:pStyle w:val="ListParagraph"/>
        <w:numPr>
          <w:ilvl w:val="0"/>
          <w:numId w:val="2"/>
        </w:numPr>
        <w:rPr>
          <w:rFonts w:ascii="Arial" w:hAnsi="Arial" w:cs="Arial"/>
        </w:rPr>
      </w:pPr>
      <w:r>
        <w:rPr>
          <w:rFonts w:ascii="Arial" w:hAnsi="Arial" w:cs="Arial"/>
        </w:rPr>
        <w:t>Moving Expenses</w:t>
      </w:r>
    </w:p>
    <w:p w14:paraId="1E964D7F" w14:textId="4C2F9738" w:rsidR="0024441D" w:rsidRDefault="0024441D" w:rsidP="0024441D">
      <w:pPr>
        <w:pStyle w:val="ListParagraph"/>
        <w:numPr>
          <w:ilvl w:val="1"/>
          <w:numId w:val="2"/>
        </w:numPr>
        <w:rPr>
          <w:rFonts w:ascii="Arial" w:hAnsi="Arial" w:cs="Arial"/>
        </w:rPr>
      </w:pPr>
      <w:r>
        <w:rPr>
          <w:rFonts w:ascii="Arial" w:hAnsi="Arial" w:cs="Arial"/>
        </w:rPr>
        <w:t>The client should have the vendor bill WHEDA directly. The bill must be from the vendor and contain the moving addresses.</w:t>
      </w:r>
    </w:p>
    <w:p w14:paraId="2CF8E767" w14:textId="608A1FF7" w:rsidR="0024441D" w:rsidRDefault="0024441D" w:rsidP="0024441D">
      <w:pPr>
        <w:pStyle w:val="ListParagraph"/>
        <w:numPr>
          <w:ilvl w:val="1"/>
          <w:numId w:val="2"/>
        </w:numPr>
        <w:rPr>
          <w:rFonts w:ascii="Arial" w:hAnsi="Arial" w:cs="Arial"/>
        </w:rPr>
      </w:pPr>
      <w:r>
        <w:rPr>
          <w:rFonts w:ascii="Arial" w:hAnsi="Arial" w:cs="Arial"/>
        </w:rPr>
        <w:t xml:space="preserve">WHEDA will make the payment directly to the vendor. </w:t>
      </w:r>
    </w:p>
    <w:p w14:paraId="2DF94343" w14:textId="04D7FC56" w:rsidR="0024441D" w:rsidRPr="0024441D" w:rsidRDefault="0024441D" w:rsidP="0024441D">
      <w:pPr>
        <w:ind w:left="1079"/>
        <w:rPr>
          <w:rFonts w:ascii="Arial" w:hAnsi="Arial" w:cs="Arial"/>
        </w:rPr>
      </w:pPr>
      <w:r w:rsidRPr="0024441D">
        <w:rPr>
          <w:rFonts w:ascii="Arial" w:hAnsi="Arial" w:cs="Arial"/>
        </w:rPr>
        <w:t>OR</w:t>
      </w:r>
    </w:p>
    <w:p w14:paraId="0FABF064" w14:textId="77777777" w:rsidR="001C3AFD" w:rsidRDefault="001C3AFD" w:rsidP="001C3AFD">
      <w:pPr>
        <w:pStyle w:val="ListParagraph"/>
        <w:numPr>
          <w:ilvl w:val="1"/>
          <w:numId w:val="2"/>
        </w:numPr>
        <w:rPr>
          <w:rFonts w:ascii="Arial" w:hAnsi="Arial" w:cs="Arial"/>
        </w:rPr>
      </w:pPr>
      <w:r>
        <w:rPr>
          <w:rFonts w:ascii="Arial" w:hAnsi="Arial" w:cs="Arial"/>
        </w:rPr>
        <w:t>The family can provide receipts with the vendor information and moving addresses.</w:t>
      </w:r>
    </w:p>
    <w:p w14:paraId="5231DF21" w14:textId="77777777" w:rsidR="001C3AFD" w:rsidRDefault="001C3AFD" w:rsidP="001C3AFD">
      <w:pPr>
        <w:pStyle w:val="ListParagraph"/>
        <w:numPr>
          <w:ilvl w:val="1"/>
          <w:numId w:val="2"/>
        </w:numPr>
        <w:rPr>
          <w:rFonts w:ascii="Arial" w:hAnsi="Arial" w:cs="Arial"/>
        </w:rPr>
      </w:pPr>
      <w:r>
        <w:rPr>
          <w:rFonts w:ascii="Arial" w:hAnsi="Arial" w:cs="Arial"/>
        </w:rPr>
        <w:t>WHEDA will reimburse the family.</w:t>
      </w:r>
    </w:p>
    <w:p w14:paraId="4AF9FF01" w14:textId="5C4455C0" w:rsidR="0024441D" w:rsidRDefault="00036B16" w:rsidP="0024441D">
      <w:pPr>
        <w:pStyle w:val="ListParagraph"/>
        <w:numPr>
          <w:ilvl w:val="0"/>
          <w:numId w:val="2"/>
        </w:numPr>
        <w:rPr>
          <w:rFonts w:ascii="Arial" w:hAnsi="Arial" w:cs="Arial"/>
        </w:rPr>
      </w:pPr>
      <w:r>
        <w:rPr>
          <w:rFonts w:ascii="Arial" w:hAnsi="Arial" w:cs="Arial"/>
        </w:rPr>
        <w:t>Essential Household Items</w:t>
      </w:r>
    </w:p>
    <w:p w14:paraId="08BAAA33" w14:textId="652FDF56" w:rsidR="00036B16" w:rsidRDefault="00036B16" w:rsidP="00036B16">
      <w:pPr>
        <w:pStyle w:val="ListParagraph"/>
        <w:numPr>
          <w:ilvl w:val="1"/>
          <w:numId w:val="2"/>
        </w:numPr>
        <w:rPr>
          <w:rFonts w:ascii="Arial" w:hAnsi="Arial" w:cs="Arial"/>
        </w:rPr>
      </w:pPr>
      <w:r w:rsidRPr="00036B16">
        <w:rPr>
          <w:rFonts w:ascii="Arial" w:hAnsi="Arial" w:cs="Arial"/>
        </w:rPr>
        <w:t>The client should set up a wish list on Amazon, Target, Wal-Mart, etc.</w:t>
      </w:r>
      <w:r>
        <w:rPr>
          <w:rFonts w:ascii="Arial" w:hAnsi="Arial" w:cs="Arial"/>
        </w:rPr>
        <w:t>,</w:t>
      </w:r>
      <w:r w:rsidRPr="00036B16">
        <w:rPr>
          <w:rFonts w:ascii="Arial" w:hAnsi="Arial" w:cs="Arial"/>
        </w:rPr>
        <w:t xml:space="preserve"> </w:t>
      </w:r>
      <w:r>
        <w:rPr>
          <w:rFonts w:ascii="Arial" w:hAnsi="Arial" w:cs="Arial"/>
        </w:rPr>
        <w:t>a</w:t>
      </w:r>
      <w:r w:rsidRPr="00036B16">
        <w:rPr>
          <w:rFonts w:ascii="Arial" w:hAnsi="Arial" w:cs="Arial"/>
        </w:rPr>
        <w:t xml:space="preserve">nd forward </w:t>
      </w:r>
      <w:r>
        <w:rPr>
          <w:rFonts w:ascii="Arial" w:hAnsi="Arial" w:cs="Arial"/>
        </w:rPr>
        <w:t xml:space="preserve">the link </w:t>
      </w:r>
      <w:r w:rsidRPr="00036B16">
        <w:rPr>
          <w:rFonts w:ascii="Arial" w:hAnsi="Arial" w:cs="Arial"/>
        </w:rPr>
        <w:t xml:space="preserve">to </w:t>
      </w:r>
      <w:r>
        <w:rPr>
          <w:rFonts w:ascii="Arial" w:hAnsi="Arial" w:cs="Arial"/>
        </w:rPr>
        <w:t>WHEDA.</w:t>
      </w:r>
    </w:p>
    <w:p w14:paraId="7897CF10" w14:textId="5D12DFE5" w:rsidR="00ED2A14" w:rsidRDefault="00ED2A14" w:rsidP="00036B16">
      <w:pPr>
        <w:pStyle w:val="ListParagraph"/>
        <w:numPr>
          <w:ilvl w:val="1"/>
          <w:numId w:val="2"/>
        </w:numPr>
        <w:rPr>
          <w:rFonts w:ascii="Arial" w:hAnsi="Arial" w:cs="Arial"/>
        </w:rPr>
      </w:pPr>
      <w:r>
        <w:rPr>
          <w:rFonts w:ascii="Arial" w:hAnsi="Arial" w:cs="Arial"/>
        </w:rPr>
        <w:t>WHEDA will review wish list items for eligibility.</w:t>
      </w:r>
    </w:p>
    <w:p w14:paraId="38243CFB" w14:textId="372EA324" w:rsidR="00ED2A14" w:rsidRDefault="00ED2A14" w:rsidP="00ED2A14">
      <w:pPr>
        <w:pStyle w:val="ListParagraph"/>
        <w:numPr>
          <w:ilvl w:val="2"/>
          <w:numId w:val="2"/>
        </w:numPr>
        <w:rPr>
          <w:rFonts w:ascii="Arial" w:hAnsi="Arial" w:cs="Arial"/>
        </w:rPr>
      </w:pPr>
      <w:r>
        <w:rPr>
          <w:rFonts w:ascii="Arial" w:hAnsi="Arial" w:cs="Arial"/>
        </w:rPr>
        <w:t>WHEDA is limiting the number of most items to two.</w:t>
      </w:r>
    </w:p>
    <w:p w14:paraId="133567D5" w14:textId="2627AB8E" w:rsidR="00ED2A14" w:rsidRDefault="00ED2A14" w:rsidP="00ED2A14">
      <w:pPr>
        <w:pStyle w:val="ListParagraph"/>
        <w:numPr>
          <w:ilvl w:val="2"/>
          <w:numId w:val="2"/>
        </w:numPr>
        <w:rPr>
          <w:rFonts w:ascii="Arial" w:hAnsi="Arial" w:cs="Arial"/>
        </w:rPr>
      </w:pPr>
      <w:r>
        <w:rPr>
          <w:rFonts w:ascii="Arial" w:hAnsi="Arial" w:cs="Arial"/>
        </w:rPr>
        <w:t xml:space="preserve">Items can include furniture and electronics, </w:t>
      </w:r>
      <w:r w:rsidRPr="00ED2A14">
        <w:rPr>
          <w:rFonts w:ascii="Arial" w:hAnsi="Arial" w:cs="Arial"/>
          <w:i/>
          <w:iCs/>
        </w:rPr>
        <w:t>within reason</w:t>
      </w:r>
      <w:r>
        <w:rPr>
          <w:rFonts w:ascii="Arial" w:hAnsi="Arial" w:cs="Arial"/>
        </w:rPr>
        <w:t>.</w:t>
      </w:r>
    </w:p>
    <w:p w14:paraId="127DE879" w14:textId="669FAF29" w:rsidR="00036B16" w:rsidRDefault="00ED2A14" w:rsidP="00036B16">
      <w:pPr>
        <w:pStyle w:val="ListParagraph"/>
        <w:numPr>
          <w:ilvl w:val="1"/>
          <w:numId w:val="2"/>
        </w:numPr>
        <w:rPr>
          <w:rFonts w:ascii="Arial" w:hAnsi="Arial" w:cs="Arial"/>
        </w:rPr>
      </w:pPr>
      <w:r>
        <w:rPr>
          <w:rFonts w:ascii="Arial" w:hAnsi="Arial" w:cs="Arial"/>
        </w:rPr>
        <w:t>WHEDA will purchase the items and have them shipped to the client.</w:t>
      </w:r>
    </w:p>
    <w:p w14:paraId="170FA0B9" w14:textId="0E1B6BDF" w:rsidR="00ED2A14" w:rsidRPr="00036B16" w:rsidRDefault="00ED2A14" w:rsidP="00036B16">
      <w:pPr>
        <w:pStyle w:val="ListParagraph"/>
        <w:numPr>
          <w:ilvl w:val="1"/>
          <w:numId w:val="2"/>
        </w:numPr>
        <w:rPr>
          <w:rFonts w:ascii="Arial" w:hAnsi="Arial" w:cs="Arial"/>
        </w:rPr>
      </w:pPr>
      <w:r>
        <w:rPr>
          <w:rFonts w:ascii="Arial" w:hAnsi="Arial" w:cs="Arial"/>
        </w:rPr>
        <w:t>Shipping costs are included in the $2,500 Fee total.</w:t>
      </w:r>
    </w:p>
    <w:p w14:paraId="25A002F5" w14:textId="6714416D" w:rsidR="00F713C2" w:rsidRPr="00F713C2" w:rsidRDefault="00F713C2" w:rsidP="00F713C2">
      <w:pPr>
        <w:ind w:firstLine="720"/>
        <w:rPr>
          <w:rFonts w:ascii="Arial" w:hAnsi="Arial" w:cs="Arial"/>
        </w:rPr>
      </w:pPr>
    </w:p>
    <w:p w14:paraId="3866C400" w14:textId="597A0D3D" w:rsidR="00CB58A9" w:rsidRDefault="00CB58A9">
      <w:pPr>
        <w:rPr>
          <w:rFonts w:ascii="Arial" w:hAnsi="Arial" w:cs="Arial"/>
        </w:rPr>
      </w:pPr>
    </w:p>
    <w:p w14:paraId="3A5AC3D0" w14:textId="4716D68F" w:rsidR="00CB58A9" w:rsidRDefault="00CB58A9">
      <w:pPr>
        <w:rPr>
          <w:rFonts w:ascii="Arial" w:hAnsi="Arial" w:cs="Arial"/>
        </w:rPr>
      </w:pPr>
    </w:p>
    <w:p w14:paraId="5231F72D" w14:textId="61E46145" w:rsidR="00CB58A9" w:rsidRDefault="00CB58A9">
      <w:pPr>
        <w:rPr>
          <w:rFonts w:ascii="Arial" w:hAnsi="Arial" w:cs="Arial"/>
        </w:rPr>
      </w:pPr>
    </w:p>
    <w:p w14:paraId="117491CD" w14:textId="400A1102" w:rsidR="00CB58A9" w:rsidRDefault="00CB58A9">
      <w:pPr>
        <w:rPr>
          <w:rFonts w:ascii="Arial" w:hAnsi="Arial" w:cs="Arial"/>
        </w:rPr>
      </w:pPr>
    </w:p>
    <w:p w14:paraId="5D3B41A8" w14:textId="007B54DC" w:rsidR="00CB58A9" w:rsidRPr="00C22556" w:rsidRDefault="00CB58A9">
      <w:pPr>
        <w:rPr>
          <w:rFonts w:ascii="Arial" w:hAnsi="Arial" w:cs="Arial"/>
        </w:rPr>
      </w:pPr>
      <w:r w:rsidRPr="00CB58A9">
        <w:rPr>
          <w:rFonts w:ascii="Arial" w:hAnsi="Arial" w:cs="Arial"/>
          <w:noProof/>
        </w:rPr>
        <w:drawing>
          <wp:inline distT="0" distB="0" distL="0" distR="0" wp14:anchorId="16731BEB" wp14:editId="600F3D2F">
            <wp:extent cx="5943600" cy="7392035"/>
            <wp:effectExtent l="0" t="0" r="0" b="0"/>
            <wp:docPr id="1" name="Picture 1"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with low confidence"/>
                    <pic:cNvPicPr/>
                  </pic:nvPicPr>
                  <pic:blipFill>
                    <a:blip r:embed="rId5"/>
                    <a:stretch>
                      <a:fillRect/>
                    </a:stretch>
                  </pic:blipFill>
                  <pic:spPr>
                    <a:xfrm>
                      <a:off x="0" y="0"/>
                      <a:ext cx="5943600" cy="7392035"/>
                    </a:xfrm>
                    <a:prstGeom prst="rect">
                      <a:avLst/>
                    </a:prstGeom>
                  </pic:spPr>
                </pic:pic>
              </a:graphicData>
            </a:graphic>
          </wp:inline>
        </w:drawing>
      </w:r>
    </w:p>
    <w:sectPr w:rsidR="00CB58A9" w:rsidRPr="00C22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696A"/>
    <w:multiLevelType w:val="hybridMultilevel"/>
    <w:tmpl w:val="A144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2B7CFB"/>
    <w:multiLevelType w:val="hybridMultilevel"/>
    <w:tmpl w:val="E01E6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22556"/>
    <w:rsid w:val="00024A5F"/>
    <w:rsid w:val="00036B16"/>
    <w:rsid w:val="00111748"/>
    <w:rsid w:val="001C3AFD"/>
    <w:rsid w:val="001F2685"/>
    <w:rsid w:val="0024441D"/>
    <w:rsid w:val="007D2085"/>
    <w:rsid w:val="007D426B"/>
    <w:rsid w:val="00BC2ECB"/>
    <w:rsid w:val="00C22556"/>
    <w:rsid w:val="00C370A3"/>
    <w:rsid w:val="00CB58A9"/>
    <w:rsid w:val="00D51ABC"/>
    <w:rsid w:val="00ED2A14"/>
    <w:rsid w:val="00F713C2"/>
    <w:rsid w:val="00F77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64592"/>
  <w15:docId w15:val="{870CEB5F-754C-449F-BFA0-FD0386C38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Elder</dc:creator>
  <cp:keywords/>
  <dc:description/>
  <cp:lastModifiedBy>Jacob J. Williams</cp:lastModifiedBy>
  <cp:revision>2</cp:revision>
  <dcterms:created xsi:type="dcterms:W3CDTF">2021-11-10T23:13:00Z</dcterms:created>
  <dcterms:modified xsi:type="dcterms:W3CDTF">2021-11-10T23:13:00Z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artDox GUID">
    <vt:lpwstr>f3ec0902-d927-4f53-b4bf-926f92957af8</vt:lpwstr>
  </property>
</Properties>
</file>